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435" w:rsidRPr="00E46435" w:rsidRDefault="00E46435" w:rsidP="00E464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r w:rsidRPr="00E46435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UPUTSTVO</w:t>
      </w:r>
    </w:p>
    <w:p w:rsidR="00E46435" w:rsidRPr="00E46435" w:rsidRDefault="00E46435" w:rsidP="00E464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r w:rsidRPr="00E46435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O IZVRŠAVANJU BUDŽETA SA JEDINSTVENOG RAČUNA TREZORA</w:t>
      </w:r>
    </w:p>
    <w:p w:rsidR="00E46435" w:rsidRPr="00E46435" w:rsidRDefault="00E46435" w:rsidP="00E464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E46435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bs-Latn-BA" w:eastAsia="en-GB"/>
        </w:rPr>
        <w:t>("Sl</w:t>
      </w: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bs-Latn-BA" w:eastAsia="en-GB"/>
        </w:rPr>
        <w:t>užbene</w:t>
      </w:r>
      <w:r w:rsidRPr="00E46435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bs-Latn-BA" w:eastAsia="en-GB"/>
        </w:rPr>
        <w:t xml:space="preserve"> novine F</w:t>
      </w: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bs-Latn-BA" w:eastAsia="en-GB"/>
        </w:rPr>
        <w:t xml:space="preserve">ederacije </w:t>
      </w:r>
      <w:r w:rsidRPr="00E46435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bs-Latn-BA" w:eastAsia="en-GB"/>
        </w:rPr>
        <w:t>BiH", br</w:t>
      </w: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bs-Latn-BA" w:eastAsia="en-GB"/>
        </w:rPr>
        <w:t>oj</w:t>
      </w:r>
      <w:r w:rsidRPr="00E46435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bs-Latn-BA" w:eastAsia="en-GB"/>
        </w:rPr>
        <w:t xml:space="preserve"> 34/16)</w:t>
      </w:r>
    </w:p>
    <w:p w:rsidR="00E46435" w:rsidRPr="00E46435" w:rsidRDefault="00E46435" w:rsidP="00E464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</w:p>
    <w:p w:rsidR="00E46435" w:rsidRDefault="00E46435" w:rsidP="00E464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</w:pPr>
      <w:bookmarkStart w:id="0" w:name="str_1"/>
      <w:bookmarkEnd w:id="0"/>
      <w:r w:rsidRPr="00E46435"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  <w:t>I. OSNOVNE ODREDBE</w:t>
      </w:r>
    </w:p>
    <w:p w:rsidR="008070B8" w:rsidRPr="00E46435" w:rsidRDefault="008070B8" w:rsidP="00E464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</w:pPr>
    </w:p>
    <w:p w:rsidR="00E46435" w:rsidRPr="00E46435" w:rsidRDefault="00E46435" w:rsidP="00E4643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E46435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1. Ovim uputstvom propisuju se procedure i postupci za vođenje sistema Glavne knjige Trezora, kontrole i upravljanje javnim prihodima, primicima, rashodima i izdacima, funkcionisanje Jedinstvenog računa Trezora (u daljem tekstu: JRT), te prateća dokumentacija.</w:t>
      </w:r>
    </w:p>
    <w:p w:rsidR="00E46435" w:rsidRPr="00E46435" w:rsidRDefault="00E46435" w:rsidP="00E4643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E46435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2. Odredbe ovog uputstva odnose se na budžet Federacije Bosne i Hercegovine (u daljem tekstu: Federacija), budžete kantona, gradova, općina i finansijske planove vanbudžetskih fondova (u daljem tekstu: finansijski planovi), kao i na sve budžetske korisnike i vanbudžetske fondove (u daljem tekstu: budžetski korisnici).</w:t>
      </w:r>
    </w:p>
    <w:p w:rsidR="00E46435" w:rsidRPr="00E46435" w:rsidRDefault="00E46435" w:rsidP="00E4643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E46435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3. Osnovni izrazi koji se koriste u ovom uputstvu imaju sljedeće značenje:</w:t>
      </w:r>
    </w:p>
    <w:p w:rsidR="00E46435" w:rsidRPr="00E46435" w:rsidRDefault="00E46435" w:rsidP="00E4643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E46435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1) </w:t>
      </w:r>
      <w:r w:rsidRPr="00E46435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Glavna knjiga Trezora</w:t>
      </w:r>
      <w:r w:rsidRPr="00E46435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 je sistemska evidencija transakcija i poslovnih aktivnosti, prihoda, primitaka, rashoda i izdataka, te stanja imovine, obaveza, potraživanja i izvora sredstava, koji su u skladu sa budžetom nastali tokom fiskalne godine, odnosno do određenog datuma, koja pruža informacije o transakcijama i poslovnim događajima u skladu sa propisanim Analitičkim kontnim planom i na nivou propisanih budžetskih klasifikacija (organizacijska, ekonomska, funkcionalna, programska i fondovska/izvori sredstava).</w:t>
      </w:r>
    </w:p>
    <w:p w:rsidR="00E46435" w:rsidRPr="00E46435" w:rsidRDefault="00E46435" w:rsidP="00E4643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E46435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Glavna knjiga Trezora sa JRT predstavlja osnovni sistem upravljanja javnim sredstvima.</w:t>
      </w:r>
    </w:p>
    <w:p w:rsidR="00E46435" w:rsidRPr="00E46435" w:rsidRDefault="00E46435" w:rsidP="00E4643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E46435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2) </w:t>
      </w:r>
      <w:r w:rsidRPr="00E46435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Pomoćne knjige</w:t>
      </w:r>
      <w:r w:rsidRPr="00E46435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 služe za unos svih potrebnih podataka o transakcijama evidentiranim vrijednosno u Glavnoj knjizi Trezora.</w:t>
      </w:r>
    </w:p>
    <w:p w:rsidR="00E46435" w:rsidRPr="00E46435" w:rsidRDefault="00E46435" w:rsidP="00E4643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E46435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Pomoćne knjige se dijele na:</w:t>
      </w:r>
    </w:p>
    <w:p w:rsidR="00E46435" w:rsidRPr="00E46435" w:rsidRDefault="00E46435" w:rsidP="00E4643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E46435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a) Pomoćne knjige za unos podataka u informacioni sistem Trezora</w:t>
      </w:r>
    </w:p>
    <w:p w:rsidR="00E46435" w:rsidRPr="00E46435" w:rsidRDefault="00E46435" w:rsidP="00E4643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E46435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b) Pomoćne knjige propisane Pravilnikom o knjigovodstvu budžeta u Federaciji Bosne i Hercegovine ("Službene novine Federacije BiH," broj 60/14, u daljem tekstu: Pravilnik).</w:t>
      </w:r>
    </w:p>
    <w:p w:rsidR="00E46435" w:rsidRPr="00E46435" w:rsidRDefault="00E46435" w:rsidP="00E4643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E46435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Pomoćne knjige za unos podataka u informacioni sistem su:</w:t>
      </w:r>
    </w:p>
    <w:p w:rsidR="00E46435" w:rsidRPr="00E46435" w:rsidRDefault="00E46435" w:rsidP="00E4643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E46435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- Pomoćna knjiga za unos narudžbenica (modul PO),</w:t>
      </w:r>
    </w:p>
    <w:p w:rsidR="00E46435" w:rsidRPr="00E46435" w:rsidRDefault="00E46435" w:rsidP="00E4643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E46435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- Pomoćna knjiga za unos obaveza (modul AP),</w:t>
      </w:r>
    </w:p>
    <w:p w:rsidR="00E46435" w:rsidRPr="00E46435" w:rsidRDefault="00E46435" w:rsidP="00E4643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E46435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- Pomoćna knjiga potraživanja (modul AR),</w:t>
      </w:r>
    </w:p>
    <w:p w:rsidR="00E46435" w:rsidRPr="00E46435" w:rsidRDefault="00E46435" w:rsidP="00E4643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E46435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- Pomoćna knjiga za plaćanja (modul CE),</w:t>
      </w:r>
    </w:p>
    <w:p w:rsidR="00E46435" w:rsidRPr="00E46435" w:rsidRDefault="00E46435" w:rsidP="00E4643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E46435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- Modul glavne knjige korisnika budžeta kao pomoćna knjiga za Glavnu knjigu Trezora.</w:t>
      </w:r>
    </w:p>
    <w:p w:rsidR="00E46435" w:rsidRPr="00E46435" w:rsidRDefault="00E46435" w:rsidP="00E4643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E46435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Pomoćne knjige propisane Pravilnikom su:</w:t>
      </w:r>
    </w:p>
    <w:p w:rsidR="00E46435" w:rsidRPr="00E46435" w:rsidRDefault="00E46435" w:rsidP="00E4643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E46435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- Knjiga ulaznih računa (KUF),</w:t>
      </w:r>
    </w:p>
    <w:p w:rsidR="00E46435" w:rsidRPr="00E46435" w:rsidRDefault="00E46435" w:rsidP="00E4643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E46435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- Knjiga izlaznih računa (KIF),</w:t>
      </w:r>
    </w:p>
    <w:p w:rsidR="00E46435" w:rsidRPr="00E46435" w:rsidRDefault="00E46435" w:rsidP="00E4643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E46435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- Knjiga skladišta,</w:t>
      </w:r>
    </w:p>
    <w:p w:rsidR="00E46435" w:rsidRPr="00E46435" w:rsidRDefault="00E46435" w:rsidP="00E4643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E46435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- Knjiga inventara,</w:t>
      </w:r>
    </w:p>
    <w:p w:rsidR="00E46435" w:rsidRPr="00E46435" w:rsidRDefault="00E46435" w:rsidP="00E4643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E46435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- Knjiga kapitalne imovine,</w:t>
      </w:r>
    </w:p>
    <w:p w:rsidR="00E46435" w:rsidRPr="00E46435" w:rsidRDefault="00E46435" w:rsidP="00E4643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E46435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- Knjiga blagajne,</w:t>
      </w:r>
    </w:p>
    <w:p w:rsidR="00E46435" w:rsidRPr="00E46435" w:rsidRDefault="00E46435" w:rsidP="00E4643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E46435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- Registar plaća i</w:t>
      </w:r>
    </w:p>
    <w:p w:rsidR="00E46435" w:rsidRPr="00E46435" w:rsidRDefault="00E46435" w:rsidP="00E4643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E46435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lastRenderedPageBreak/>
        <w:t>- Knjiga javnog duga.</w:t>
      </w:r>
    </w:p>
    <w:p w:rsidR="00E46435" w:rsidRPr="00E46435" w:rsidRDefault="00E46435" w:rsidP="00E4643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E46435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Sadržaj i način vođenja ovih pomoćnih knjiga propisan je Pravilnikom. Osim navedenih pomoćnih knjiga koje su obavezne, budžetski korisnici mogu voditi i druge pomoćne knjige čiji oblik i sadržaj određuju sami.</w:t>
      </w:r>
    </w:p>
    <w:p w:rsidR="00E46435" w:rsidRPr="00E46435" w:rsidRDefault="00E46435" w:rsidP="00E4643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E46435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3) </w:t>
      </w:r>
      <w:r w:rsidRPr="00E46435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Računovodstveno (flex) polje</w:t>
      </w:r>
      <w:r w:rsidRPr="00E46435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 je skup podataka u koje se unose pojedinačni podaci o transakcijama na nivou budžetskih klasifikacija.</w:t>
      </w:r>
    </w:p>
    <w:p w:rsidR="00E46435" w:rsidRDefault="00E46435" w:rsidP="00E4643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E46435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Unos podataka o budućoj (narudžbenica) i stvarnoj obavezi (faktura i nalog u Glavnoj knjizi Trezora) vrši se sistemska rezervacija sredstava smanjivanjem iznosa raspoloživih sredstava u budžetu, odnosno finansijskom planu.</w:t>
      </w:r>
    </w:p>
    <w:p w:rsidR="00E46435" w:rsidRPr="00E46435" w:rsidRDefault="00E46435" w:rsidP="00E4643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</w:p>
    <w:p w:rsidR="00E46435" w:rsidRDefault="00E46435" w:rsidP="00E464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</w:pPr>
      <w:bookmarkStart w:id="1" w:name="str_2"/>
      <w:bookmarkEnd w:id="1"/>
      <w:r w:rsidRPr="00E46435"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  <w:t>II. BUDŽET KAO PLAN PRIHODA I RASHODA</w:t>
      </w:r>
    </w:p>
    <w:p w:rsidR="008070B8" w:rsidRPr="00E46435" w:rsidRDefault="008070B8" w:rsidP="00E464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</w:pPr>
    </w:p>
    <w:p w:rsidR="00E46435" w:rsidRPr="00E46435" w:rsidRDefault="00E46435" w:rsidP="00E4643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E46435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4. Izrada i donošenje budžeta i finansijskih planova vanbudžetskih fondova propisana je odredbama Zakona o budžetima u Federaciji Bosne i Hercegovine ("Službene novine Federacije BiH ", br. 102/13, 9/14, 13/14, 8/15, 91/15 i 102/15, u daljem tekstu: Zakon o budžetima).</w:t>
      </w:r>
    </w:p>
    <w:p w:rsidR="00E46435" w:rsidRPr="00E46435" w:rsidRDefault="00E46435" w:rsidP="00E4643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E46435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5. Način izvršavanja budžeta za svaku fiskalnu godinu propisuje se Zakonom o izvršavanju budžeta.</w:t>
      </w:r>
    </w:p>
    <w:p w:rsidR="00E46435" w:rsidRPr="00E46435" w:rsidRDefault="00E46435" w:rsidP="00E4643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E46435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6. Budžetski korisnici, pripremaju i podnose prijedloge operativnih planova rashoda i izdataka, odnosno finansijskih planova ministarstvu finansija, odnosno službi za finansije za izvršavanje usvojenog budžeta, odnosno finansijskog plana, godišnje, kvartalno i mjesečno.</w:t>
      </w:r>
    </w:p>
    <w:p w:rsidR="00E46435" w:rsidRPr="00E46435" w:rsidRDefault="00E46435" w:rsidP="00E4643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E46435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Ministarstvo finansija, odnosno služba za finansije vrši odobravanje i unos odobrenog operativnog budžeta u trezorski sistem.</w:t>
      </w:r>
    </w:p>
    <w:p w:rsidR="00E46435" w:rsidRPr="00E46435" w:rsidRDefault="00E46435" w:rsidP="00E4643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E46435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Procesiranje transakcija budžetskih korisnika vrši se samo do visine raspoloživih sredstava u operativnom-mjesečnom budžetu, odnosno finansijskom planu.</w:t>
      </w:r>
    </w:p>
    <w:p w:rsidR="00E46435" w:rsidRPr="00E46435" w:rsidRDefault="00E46435" w:rsidP="00E4643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E46435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Operativno planiranje je pravo i obaveza svakog budžetskog korisnika. Svaki budžetski korisnik dužan je da što preciznije planira mjesečne rashode i izdatke, jer od toga zavisi blagovremenost i kontinuiranost u izvršavanju njegovih obaveza.</w:t>
      </w:r>
    </w:p>
    <w:p w:rsidR="00E46435" w:rsidRDefault="00E46435" w:rsidP="00E4643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E46435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Budžetski korisnici dužni su u svom budžetu, za vlastite prihode, kao i za otvorene podračune u okviru JRT-a (za namjenska sredstva i donacije), planirati prihode i rashode, odnosno primitke i izdatke. Ukupni planirani rashodi (izdaci) u jednoj fiskalnoj godini moraju biti jednaki ukupno planiranim prihodima (primicima).</w:t>
      </w:r>
    </w:p>
    <w:p w:rsidR="00E46435" w:rsidRPr="00E46435" w:rsidRDefault="00E46435" w:rsidP="00E4643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</w:p>
    <w:p w:rsidR="00E46435" w:rsidRPr="00E46435" w:rsidRDefault="00E46435" w:rsidP="00E464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</w:pPr>
      <w:bookmarkStart w:id="2" w:name="str_3"/>
      <w:bookmarkEnd w:id="2"/>
      <w:r w:rsidRPr="00E46435"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  <w:t>III. UNOS PODATAKA U TREZORSKI SISTEM</w:t>
      </w:r>
    </w:p>
    <w:p w:rsidR="00E46435" w:rsidRPr="00E46435" w:rsidRDefault="00E46435" w:rsidP="00E46435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3" w:name="str_4"/>
      <w:bookmarkEnd w:id="3"/>
      <w:r w:rsidRPr="00E46435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1. Operativna jedinica u informacionom sistemu</w:t>
      </w:r>
    </w:p>
    <w:p w:rsidR="00E46435" w:rsidRPr="00E46435" w:rsidRDefault="00E46435" w:rsidP="00E4643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E46435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7. Unos podataka u trezorski sistem vrši se putem operativnih jedinica u informacionom sistemu, koje se utvrđuju prema prirodi posla.</w:t>
      </w:r>
    </w:p>
    <w:p w:rsidR="00E46435" w:rsidRPr="00E46435" w:rsidRDefault="00E46435" w:rsidP="00E4643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E46435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U okviru operativnih jedinica razlikuju se dvije vrste korisnika:</w:t>
      </w:r>
    </w:p>
    <w:p w:rsidR="00E46435" w:rsidRPr="00E46435" w:rsidRDefault="00E46435" w:rsidP="00E4643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E46435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a) Korisnici koji su on-line uvezani sa Trezorom i svoje podatke i zahtjeve unose u sistem putem vlastitih radnih stanica i</w:t>
      </w:r>
    </w:p>
    <w:p w:rsidR="00E46435" w:rsidRDefault="00E46435" w:rsidP="00E4643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E46435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b) Korisnici koji ne posjeduju radnu stanicu i koji svoje zahtjeve za unos podataka dostavljaju Trezoru na propisanim obrascima potpisanim i ovjerenim od odgovornog, odnosno ovlaštenog lica, uz koje se obavezno moraju priložiti fotokopije originalnih dokumenata.</w:t>
      </w:r>
    </w:p>
    <w:p w:rsidR="00E46435" w:rsidRPr="00E46435" w:rsidRDefault="00E46435" w:rsidP="00E46435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4" w:name="str_5"/>
      <w:bookmarkEnd w:id="4"/>
      <w:r w:rsidRPr="00E46435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lastRenderedPageBreak/>
        <w:t>2. Odgovornost</w:t>
      </w:r>
    </w:p>
    <w:p w:rsidR="00E46435" w:rsidRPr="00E46435" w:rsidRDefault="00E46435" w:rsidP="00E4643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E46435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8. Odgovornost za planiranje i stvaranje obaveza, u okviru odobrenog budžeta, odnosno finansijskog plana, isključivo je na rukovodiocu budžetskog korisnika.</w:t>
      </w:r>
    </w:p>
    <w:p w:rsidR="00E46435" w:rsidRPr="00E46435" w:rsidRDefault="00E46435" w:rsidP="00E4643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E46435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Odgovornost za pravilnost i tačnost unosa podataka je na licu koje je ovlašteno da vrši unos.</w:t>
      </w:r>
    </w:p>
    <w:p w:rsidR="00E46435" w:rsidRDefault="00E46435" w:rsidP="00E4643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E46435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Ovjeravanje i potpisivanje knjigovodstvenih isprava na osnovu kojih se vrši unos podataka, vrši rukovodilac budžetskog korisnika ili lice koje on pismeno ovlasti.</w:t>
      </w:r>
    </w:p>
    <w:p w:rsidR="00E46435" w:rsidRPr="00E46435" w:rsidRDefault="00E46435" w:rsidP="00E4643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</w:p>
    <w:p w:rsidR="00E46435" w:rsidRDefault="00E46435" w:rsidP="00E464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</w:pPr>
      <w:bookmarkStart w:id="5" w:name="str_6"/>
      <w:bookmarkEnd w:id="5"/>
      <w:r w:rsidRPr="00E46435"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  <w:t>IV. PRIKUPLJANJE JAVNIH PRIHODA PUTEM JRT</w:t>
      </w:r>
    </w:p>
    <w:p w:rsidR="008070B8" w:rsidRPr="00E46435" w:rsidRDefault="008070B8" w:rsidP="00E464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</w:pPr>
    </w:p>
    <w:p w:rsidR="00E46435" w:rsidRPr="00E46435" w:rsidRDefault="00E46435" w:rsidP="00E4643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E46435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9. Zakonom o trezoru u Federaciji Bosne i Hercegovine ("Službene novine Federacije BiH", broj 26/16, u daljem tekstu: Zakon o trezoru), propisano je da se svi javni prihodi Federacije, kantona, općina, gradova i vanbudžetskih fondova, uključujući i vlastite prihode moraju uplaćivati na depozitni račun JRT-a.</w:t>
      </w:r>
    </w:p>
    <w:p w:rsidR="00E46435" w:rsidRDefault="00E46435" w:rsidP="00E4643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E46435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Sav prikupljeni novac sa depozitnog računa se na kraju dana prenosi na transakcijske račune koji su u okviru JRT.</w:t>
      </w:r>
    </w:p>
    <w:p w:rsidR="00E46435" w:rsidRPr="00E46435" w:rsidRDefault="00E46435" w:rsidP="00E4643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</w:p>
    <w:p w:rsidR="00E46435" w:rsidRDefault="00E46435" w:rsidP="00E464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</w:pPr>
      <w:bookmarkStart w:id="6" w:name="str_7"/>
      <w:bookmarkEnd w:id="6"/>
      <w:r w:rsidRPr="00E46435"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  <w:t>V. PROCESIRANJE TRANSAKCIJA U TREZORSKOM SISTEMU POSLOVANJA</w:t>
      </w:r>
    </w:p>
    <w:p w:rsidR="008070B8" w:rsidRPr="00E46435" w:rsidRDefault="008070B8" w:rsidP="00E464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</w:pPr>
    </w:p>
    <w:p w:rsidR="00E46435" w:rsidRPr="00E46435" w:rsidRDefault="00E46435" w:rsidP="00E4643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E46435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10. Transakcije u Glavnoj knjizi Trezora knjiže se isključivo vrijednosno, a obaveza budžetskih korisnika je da zalihe, sitni inventar i stalna sredstva evidentiraju po vrsti i količini u svojim pomoćnim knjigama.</w:t>
      </w:r>
    </w:p>
    <w:p w:rsidR="00E46435" w:rsidRPr="00E46435" w:rsidRDefault="00E46435" w:rsidP="00E4643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E46435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Transakcije koje se evidentiraju u trezorskom sistemu unose se po procedurama propisanim u korisničkim priručnicima za svaki modul posebno.</w:t>
      </w:r>
    </w:p>
    <w:p w:rsidR="00E46435" w:rsidRPr="00E46435" w:rsidRDefault="00E46435" w:rsidP="00E4643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E46435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Stvaranje obaveza je pravo budžetskog korisnika, koje je ograničeno visinom raspoloživih sredstava u operativnom budžetu, odnosno finansijskom planu, kao i odredbama propisanim zakonom i drugim propisima koji se odnose na nabavku i stvaranje obaveza.</w:t>
      </w:r>
    </w:p>
    <w:p w:rsidR="00E46435" w:rsidRPr="00E46435" w:rsidRDefault="00E46435" w:rsidP="00E4643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E46435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U trezorskom sistemu, radi evidentiranja i rezervisanja sredstava po budućoj i stvarnoj obavezi i kontrole raspoloživih sredstava, softverski je instalirano u svakom modulu računovodstveno flex polje.</w:t>
      </w:r>
    </w:p>
    <w:p w:rsidR="00E46435" w:rsidRPr="00E46435" w:rsidRDefault="00E46435" w:rsidP="00E4643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E46435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Podaci o organizacionom kodu, analitičkom kontu i funkcionalnom kodu propisani su Pravilnikom dok se podaci o subanalitici i projektu otvaraju u Trezoru na zahtjev budžetskog korisnika. Navedeni podaci obavezno se unose u računovodstveno polje.</w:t>
      </w:r>
    </w:p>
    <w:p w:rsidR="00E46435" w:rsidRPr="00E46435" w:rsidRDefault="00E46435" w:rsidP="00E46435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7" w:name="str_8"/>
      <w:bookmarkEnd w:id="7"/>
      <w:r w:rsidRPr="00E46435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1. Registar dobavljača</w:t>
      </w:r>
    </w:p>
    <w:p w:rsidR="00E46435" w:rsidRPr="00E46435" w:rsidRDefault="00E46435" w:rsidP="00E4643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E46435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11</w:t>
      </w:r>
      <w:r w:rsidRPr="00E46435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.Registar dobavljača vodi se u Trezoru, kao jedinstveni registar za sve dobavljače svih budžetskih korisnika, a koji mogu biti pravna i fizička lica.</w:t>
      </w:r>
    </w:p>
    <w:p w:rsidR="00E46435" w:rsidRDefault="00E46435" w:rsidP="00E4643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E46435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Ovaj registar formira se i ažurira u Trezoru, na osnovu podataka o dobavljačima, koje budžetski korisnici dostavljaju na propisanom obrascu, koji se daje u prilogu ovog uputstva (Obrazac broj 4.).</w:t>
      </w:r>
    </w:p>
    <w:p w:rsidR="00D57BE7" w:rsidRDefault="00D57BE7" w:rsidP="00E4643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</w:p>
    <w:p w:rsidR="00D57BE7" w:rsidRDefault="00D57BE7" w:rsidP="00E4643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</w:p>
    <w:p w:rsidR="00D57BE7" w:rsidRPr="00E46435" w:rsidRDefault="00D57BE7" w:rsidP="00E4643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</w:p>
    <w:p w:rsidR="00E46435" w:rsidRPr="00E46435" w:rsidRDefault="00E46435" w:rsidP="00E46435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8" w:name="str_9"/>
      <w:bookmarkEnd w:id="8"/>
      <w:r w:rsidRPr="00E46435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lastRenderedPageBreak/>
        <w:t>2. Procesiranje nabavki</w:t>
      </w:r>
    </w:p>
    <w:p w:rsidR="00E46435" w:rsidRPr="00E46435" w:rsidRDefault="00E46435" w:rsidP="00E4643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E46435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12. Roba i usluge nabavljaju se putem narudžbenice, osim u izuzetnim slučajevima kao što su komunalne usluge, hitne nabavke kod poznatih dobavljača i slično.</w:t>
      </w:r>
    </w:p>
    <w:p w:rsidR="00E46435" w:rsidRPr="00E46435" w:rsidRDefault="00E46435" w:rsidP="00E4643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E46435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Kada se ukaže potreba za nabavkom određene vrste robe ili izvršenjem neke usluge od strane dobavljača, lice koje rukovodi nabavkama o tome obavještava, pismenim zahtjevom za nabavkom, rukovodioca budžetskog korisnika ili lice koje on pismeno ovlasti. Na taj zahtjev rukovodilac potpisom daje saglasnost i isti se dostavlja na unos narudžbenica u modulu nabavki (modul PO). Zahtjev mora imati sve elemente koji su potrebni za unos podataka na narudžbenici (podatke o dobavljaču, vrsti, količini i cijeni robe ili usluga).</w:t>
      </w:r>
    </w:p>
    <w:p w:rsidR="00E46435" w:rsidRPr="00E46435" w:rsidRDefault="00E46435" w:rsidP="00E4643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E46435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Softver za trezorsko poslovanje omogućava unos narudžbenice, koja može, a ne mora, biti zasnovana na ponudi dobavljača, kao i unos ugovora po kojima se kasnije izrađuju narudžbenice.</w:t>
      </w:r>
    </w:p>
    <w:p w:rsidR="00E46435" w:rsidRPr="00E46435" w:rsidRDefault="00E46435" w:rsidP="00E4643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E46435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Unos narudžbenice, koja se u sistemu odobri, proizvodi rezervaciju sredstava u budžetu budžetskog korisnika što ustvari znači smanjenje raspoloživih sredstava u budžetu, odnosno finansijskom planu, za ukupan iznos nabavke.</w:t>
      </w:r>
    </w:p>
    <w:p w:rsidR="00E46435" w:rsidRPr="00E46435" w:rsidRDefault="00E46435" w:rsidP="00E46435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9" w:name="str_10"/>
      <w:bookmarkEnd w:id="9"/>
      <w:r w:rsidRPr="00E46435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3. Prijem i unos podataka sa fakture dobavljača</w:t>
      </w:r>
    </w:p>
    <w:p w:rsidR="00E46435" w:rsidRPr="00E46435" w:rsidRDefault="00E46435" w:rsidP="00E4643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E46435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13. Unos podataka o obavezama prema dobavljačima, na osnovu primljenih faktura vrši se u serijama (grupama).</w:t>
      </w:r>
    </w:p>
    <w:p w:rsidR="00E46435" w:rsidRPr="00E46435" w:rsidRDefault="00E46435" w:rsidP="00E4643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E46435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Prije ovog postupka svaka faktura - račun mora biti odobrena i potpisana od rukovodioca budžetskog korisnika ili lica kojeg on pismeno ovlasti za te poslove.</w:t>
      </w:r>
    </w:p>
    <w:p w:rsidR="00E46435" w:rsidRPr="00E46435" w:rsidRDefault="00E46435" w:rsidP="00E4643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E46435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Unesena i odobrena faktura proizvodi automatski knjigovodstvene promjene, zavisno od zadatih podataka u računovodstvenim poljima, koji se popunjavaju za obaveze na potražnoj strani i troškove (distribuciju) na dugovnoj strani.</w:t>
      </w:r>
    </w:p>
    <w:p w:rsidR="00E46435" w:rsidRPr="00E46435" w:rsidRDefault="00E46435" w:rsidP="00E4643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E46435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Kad su u pitanju fakture i njihovo procesiranje u trezorskom sistemu, predviđeno je da se avansi (za unaprijed plaćenu robu ili usluge) i knjižne obavijesti unose u sistem kao fakture, s tim da se obavezno uparuju (primjenjuju) na standardnu fakturu.</w:t>
      </w:r>
    </w:p>
    <w:p w:rsidR="00E46435" w:rsidRPr="00E46435" w:rsidRDefault="00E46435" w:rsidP="00E4643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E46435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Kada je faktura dobavljača ispostavljena na osnovu narudžbenice budžetskog korisnika, obavezno se vrši uparivanje fakture sa narudžbenicom.</w:t>
      </w:r>
    </w:p>
    <w:p w:rsidR="00E46435" w:rsidRPr="00E46435" w:rsidRDefault="00E46435" w:rsidP="00E4643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E46435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Sve naprijed navedene procedure detaljno su obrađene u Korisničkom priručniku "Obaveze prema dobavljačima", te se u ovom uputstvu daju samo kao osnovne napomene.</w:t>
      </w:r>
    </w:p>
    <w:p w:rsidR="00E46435" w:rsidRPr="00E46435" w:rsidRDefault="00E46435" w:rsidP="00E46435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10" w:name="str_11"/>
      <w:bookmarkEnd w:id="10"/>
      <w:r w:rsidRPr="00E46435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4. Obračun i isplata plaća</w:t>
      </w:r>
    </w:p>
    <w:p w:rsidR="00E46435" w:rsidRPr="00E46435" w:rsidRDefault="00E46435" w:rsidP="00E4643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E46435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14. Obračun plaća vrši se u pomoćnoj knjizi u okviru Trezora za svakog budžetskog korisnika. Za obračunatu plaću Trezor na osnovu unesenih faktura vrši isplatu plaća i naknada.</w:t>
      </w:r>
    </w:p>
    <w:p w:rsidR="00E46435" w:rsidRPr="00E46435" w:rsidRDefault="00E46435" w:rsidP="00E4643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E46435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Kako bi se osiguralo pravilno i efikasno funkcionisanje ovog dijela trezorskog poslovanja, u Trezoru se vrši centralizacija svih podataka potrebnih za obračun i isplatu plaća i naknada svih zaposlenika budžetskih korisnika.</w:t>
      </w:r>
    </w:p>
    <w:p w:rsidR="00E46435" w:rsidRDefault="00E46435" w:rsidP="00E4643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E46435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U Glavnom operativnom centru izrađuju se nalozi za isplatu plaća sa JRT i specifikacije po korisnicima na ukupan iznos isplate, koje se, zajedno sa nalogom za prijenos, dostavljaju na potpis i </w:t>
      </w:r>
      <w:proofErr w:type="spellStart"/>
      <w:r w:rsidRPr="00E46435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ovjeru</w:t>
      </w:r>
      <w:proofErr w:type="spellEnd"/>
      <w:r w:rsidRPr="00E46435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 ovlaštenim licima.</w:t>
      </w:r>
    </w:p>
    <w:p w:rsidR="00D57BE7" w:rsidRPr="00E46435" w:rsidRDefault="00D57BE7" w:rsidP="00E4643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</w:p>
    <w:p w:rsidR="00E46435" w:rsidRPr="00E46435" w:rsidRDefault="00E46435" w:rsidP="00E46435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11" w:name="str_12"/>
      <w:bookmarkEnd w:id="11"/>
      <w:r w:rsidRPr="00E46435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lastRenderedPageBreak/>
        <w:t>5. Glavna knjiga</w:t>
      </w:r>
    </w:p>
    <w:p w:rsidR="00E46435" w:rsidRPr="00E46435" w:rsidRDefault="00E46435" w:rsidP="00E4643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E46435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15. U trezorskom sistemu poslovanja postoji samo jedna Glavna knjiga koja se vodi u Trezoru.</w:t>
      </w:r>
    </w:p>
    <w:p w:rsidR="00E46435" w:rsidRPr="00E46435" w:rsidRDefault="00E46435" w:rsidP="00E4643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E46435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Sistem glavne knjige Trezora osigurava evidenciju svih poslovnih događaja u skladu sa Analitičkim kontnim planom i na nivou propisanih klasifikacija (organizacijska, funkcionalna, ekonomska, programska i fondovska/izvori sredstava).</w:t>
      </w:r>
    </w:p>
    <w:p w:rsidR="00E46435" w:rsidRPr="00E46435" w:rsidRDefault="00E46435" w:rsidP="00E4643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E46435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Osnov za unos transakcija budžetskih korisnika je knjigovodstvena dokumentacija.</w:t>
      </w:r>
    </w:p>
    <w:p w:rsidR="00E46435" w:rsidRPr="00E46435" w:rsidRDefault="00E46435" w:rsidP="00E4643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E46435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Budžetski korisnici koji imaju radnu stanicu knjigovodstvenu dokumentaciju za unos transakcija u Glavnu knjigu čuvaju u svojoj arhivi.</w:t>
      </w:r>
    </w:p>
    <w:p w:rsidR="00E46435" w:rsidRPr="00E46435" w:rsidRDefault="00E46435" w:rsidP="00E4643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E46435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Budžetski korisnici koji nemaju radnu stanicu za unos podataka u Glavnu knjigu obavezni su, uz propisane obrasce za unos podataka, Trezoru priložiti i fotokopiju originalne knjigovodstvene dokumentacije.</w:t>
      </w:r>
    </w:p>
    <w:p w:rsidR="00E46435" w:rsidRPr="00E46435" w:rsidRDefault="00E46435" w:rsidP="00E4643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E46435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Propisani obrasci, za unos podataka u Trezor su:</w:t>
      </w:r>
    </w:p>
    <w:p w:rsidR="00E46435" w:rsidRPr="00E46435" w:rsidRDefault="00E46435" w:rsidP="00E4643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E46435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1) Obrazac 1. - Zahtjev za nabavku,</w:t>
      </w:r>
    </w:p>
    <w:p w:rsidR="00E46435" w:rsidRPr="00E46435" w:rsidRDefault="00E46435" w:rsidP="00E4643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E46435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2) Obrazac 2. - Unos faktura,</w:t>
      </w:r>
    </w:p>
    <w:p w:rsidR="00E46435" w:rsidRPr="00E46435" w:rsidRDefault="00E46435" w:rsidP="00E4643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E46435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3) Obrazac 3. - Grupa naloga za knjiženje,</w:t>
      </w:r>
    </w:p>
    <w:p w:rsidR="00E46435" w:rsidRPr="00E46435" w:rsidRDefault="00E46435" w:rsidP="00E4643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E46435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4) Obrazac 4. - Dobavljač.</w:t>
      </w:r>
    </w:p>
    <w:p w:rsidR="00E46435" w:rsidRPr="00E46435" w:rsidRDefault="00E46435" w:rsidP="00E4643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E46435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U cilju namjenskog planiranja i izvršavanja budžeta, po izvorima sredstava, za federalne budžetske korisnike, izvršena je dorada računovodstvenog flex polja na obrascima 1., 2. i 3.</w:t>
      </w:r>
    </w:p>
    <w:p w:rsidR="00E46435" w:rsidRPr="00E46435" w:rsidRDefault="00E46435" w:rsidP="00E4643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E46435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Obrasci iz stava 6. ove tačke nalaze se u prilogu ovog uputstva i čine njegov sastavni dio.</w:t>
      </w:r>
    </w:p>
    <w:p w:rsidR="00E46435" w:rsidRPr="00E46435" w:rsidRDefault="00E46435" w:rsidP="00E4643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E46435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Knjiženje transakcija budžetskih korisnika u Glavnoj knjizi Trezora vrši se nakon prijenosa podataka iz pomoćnih knjiga u Glavnu knjigu Trezora.</w:t>
      </w:r>
    </w:p>
    <w:p w:rsidR="00E46435" w:rsidRPr="00E46435" w:rsidRDefault="00E46435" w:rsidP="00E4643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E46435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Svi potrebni izvještaji za budžetske korisnike izrađuju se na osnovu podataka iz pomoćnih knjiga i Glavne knjige Trezora. Za budžetske korisnike koji ne posjeduju radnu stanicu, izvještaje izrađuje Trezor.</w:t>
      </w:r>
    </w:p>
    <w:p w:rsidR="00E46435" w:rsidRPr="00E46435" w:rsidRDefault="00E46435" w:rsidP="00E4643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E46435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Posebnim uputstvima ministra, odnosno rukovodioca službe za finansije propisan je unos transakcija iz navedenih pomoćnih knjiga u Glavnu knjigu budžetskog korisnika, koja je segment Glavne knjige Trezora.</w:t>
      </w:r>
    </w:p>
    <w:p w:rsidR="00E46435" w:rsidRPr="00E46435" w:rsidRDefault="00E46435" w:rsidP="00E46435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12" w:name="str_13"/>
      <w:bookmarkEnd w:id="12"/>
      <w:r w:rsidRPr="00E46435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6. Računovodstvena i finansijska kontrola</w:t>
      </w:r>
    </w:p>
    <w:p w:rsidR="00E46435" w:rsidRPr="00E46435" w:rsidRDefault="00E46435" w:rsidP="00E4643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E46435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16. Računovodstvena kontrola vrši se na nivou budžetskog korisnika i to obavezno prije podnošenja zahtjeva za rezervaciju sredstava.</w:t>
      </w:r>
    </w:p>
    <w:p w:rsidR="00E46435" w:rsidRPr="00E46435" w:rsidRDefault="00E46435" w:rsidP="00E4643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E46435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Računovodstvena kontrola podrazumijeva sljedeće postupke:</w:t>
      </w:r>
    </w:p>
    <w:p w:rsidR="00E46435" w:rsidRPr="00E46435" w:rsidRDefault="00E46435" w:rsidP="00E4643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E46435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a) Provjera postupka pri nabavci roba i usluga i ustupanju radova u skladu sa propisima koji uređuju materiju javnih nabavki;</w:t>
      </w:r>
    </w:p>
    <w:p w:rsidR="00E46435" w:rsidRPr="00E46435" w:rsidRDefault="00E46435" w:rsidP="00E4643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E46435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b) Provjera da je usluga obavljena, odnosno da je isporučena roba u skladu sa narudžbom ili ugovorom;</w:t>
      </w:r>
    </w:p>
    <w:p w:rsidR="00E46435" w:rsidRPr="00E46435" w:rsidRDefault="00E46435" w:rsidP="00E4643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E46435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c) Kontrola knjigovodstvene dokumentacije formalno, računski i suštinski.</w:t>
      </w:r>
    </w:p>
    <w:p w:rsidR="00E46435" w:rsidRPr="00E46435" w:rsidRDefault="00E46435" w:rsidP="00E4643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E46435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Postupak kontrole obavlja ovlašteno lice za te poslove, a potpisivanje knjigovodstvene dokumentacije vrši rukovodilac budžetskog korisnika ili lice koga on pismeno ovlasti.</w:t>
      </w:r>
    </w:p>
    <w:p w:rsidR="00E46435" w:rsidRPr="00E46435" w:rsidRDefault="00E46435" w:rsidP="00E4643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E46435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Kod budžetskog korisnika vrši se i finansijska kontrola utroška sredstava u skladu sa odobrenim budžetom.</w:t>
      </w:r>
    </w:p>
    <w:p w:rsidR="00E46435" w:rsidRPr="00E46435" w:rsidRDefault="00E46435" w:rsidP="00E46435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13" w:name="str_14"/>
      <w:bookmarkEnd w:id="13"/>
      <w:r w:rsidRPr="00E46435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lastRenderedPageBreak/>
        <w:t>7. Plaćanja</w:t>
      </w:r>
    </w:p>
    <w:p w:rsidR="00E46435" w:rsidRPr="00E46435" w:rsidRDefault="00E46435" w:rsidP="00E4643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E46435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17. Unesene obaveze budžetskog korisnika, plaćaju se sa JRT, putem pomoćne knjige za plaćanja (modul CE), za koju je nadležan Trezor.</w:t>
      </w:r>
    </w:p>
    <w:p w:rsidR="00E46435" w:rsidRPr="00E46435" w:rsidRDefault="00E46435" w:rsidP="00E4643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E46435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Plaćanje sa JRT vrši se na osnovu liste prispjelih obaveza za plaćanje, prema prioritetima, propisanim odredbama Zakona o izvršavanju budžeta, kao i visini raspoloživih novčanih sredstava.</w:t>
      </w:r>
    </w:p>
    <w:p w:rsidR="00E46435" w:rsidRPr="00E46435" w:rsidRDefault="00E46435" w:rsidP="00E4643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E46435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Trezor izrađuje registar naloga za plaćanje koji se, nakon potpisivanja od strane ovlaštenih lica, šalje na realizaciju poslovnoj banci.</w:t>
      </w:r>
    </w:p>
    <w:p w:rsidR="00E46435" w:rsidRPr="00E46435" w:rsidRDefault="00E46435" w:rsidP="00E4643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E46435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Plaćanje sa JRT može se vršiti i gotovinski putem čeka.</w:t>
      </w:r>
    </w:p>
    <w:p w:rsidR="00E46435" w:rsidRPr="00E46435" w:rsidRDefault="00E46435" w:rsidP="00E4643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E46435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Po izvršenom plaćanju banka dostavlja izvod Trezoru, koji vrši kontrolu izvršenog plaćanja, odnosno poravnanje podataka iz izvoda banke sa podacima iz pomoćne knjige za plaćanja.</w:t>
      </w:r>
    </w:p>
    <w:p w:rsidR="00E46435" w:rsidRPr="00E46435" w:rsidRDefault="00E46435" w:rsidP="00E46435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14" w:name="str_15"/>
      <w:bookmarkEnd w:id="14"/>
      <w:r w:rsidRPr="00E46435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8. Potraživanja od kupaca</w:t>
      </w:r>
    </w:p>
    <w:p w:rsidR="00E46435" w:rsidRPr="00E46435" w:rsidRDefault="00E46435" w:rsidP="00E4643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E46435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18. Budžetski korisnici mogu ostvariti prihode po osnovu obavljanja vlastite djelatnosti i po osnovu obavljanja ostalih poslova na tržištu. Ovi prihodi uplaćuju se na depozitni račun budžeta, odnosno fonda, a mogu se naplaćivati i u gotovini.</w:t>
      </w:r>
    </w:p>
    <w:p w:rsidR="00E46435" w:rsidRPr="00E46435" w:rsidRDefault="00E46435" w:rsidP="00E4643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E46435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Prihode ostvarene u gotovini budžetski korisnici dužni su uplatiti na depozitni račun i to najkasnije narednog radnog dana. Naplaćena gotovina ne može se koristiti za izmirenje tekućih obaveza.</w:t>
      </w:r>
    </w:p>
    <w:p w:rsidR="00E46435" w:rsidRPr="00E46435" w:rsidRDefault="00E46435" w:rsidP="00E4643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E46435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Kod ispostavljanja faktura obavezno se daju uputstva o načinu popunjavanja naloga za uplatu u skladu sa pravilnikom kojim se uređuje način uplate javnih prihoda budžeta i vanbudžetskih fondova na teritoriji Federacije Bosne i Hercegovine.</w:t>
      </w:r>
    </w:p>
    <w:p w:rsidR="00E46435" w:rsidRPr="00E46435" w:rsidRDefault="00E46435" w:rsidP="00E4643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E46435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Kod uplata vlastitih prihoda budžetskih korisnika obavezno se na nalogu za plaćanje unosi oznaka organizacionog koda tog korisnika i ekonomski kod 722631 - "Vlastiti prihod".</w:t>
      </w:r>
    </w:p>
    <w:p w:rsidR="00E46435" w:rsidRPr="00E46435" w:rsidRDefault="00E46435" w:rsidP="00E4643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E46435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Evidentiranje transakcija po osnovu potraživanja od kupaca vrši se na dvije lokacije: putem modula Glavne knjige i putem modula pomoćne knjige potraživanja.</w:t>
      </w:r>
    </w:p>
    <w:p w:rsidR="00E46435" w:rsidRPr="00E46435" w:rsidRDefault="00E46435" w:rsidP="00E4643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E46435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Pomoćna knjiga potraživanja nije integrirana sa Glavnom knjigom da bi se izbjeglo dvostruko knjiženje prihoda po istom osnovu.</w:t>
      </w:r>
    </w:p>
    <w:p w:rsidR="00E46435" w:rsidRPr="00E46435" w:rsidRDefault="00E46435" w:rsidP="00E4643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E46435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Evidentiranje potraživanja od kupaca i zatvaranje tog potraživanja po izvršenoj uplati vrši se na sljedeći način:</w:t>
      </w:r>
    </w:p>
    <w:p w:rsidR="00E46435" w:rsidRPr="00E46435" w:rsidRDefault="00E46435" w:rsidP="00E4643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E46435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a) U pomoćnoj knjizi potraživanja unose se svi podaci sa izdate fakture, za svaku fakturu pojedinačno, kako bi se osigurali podaci o kupcu, vrsti prodate robe ili usluge, iznosu i drugi potrebni podaci. Nakon toga, na osnovu naloga za knjiženje u Glavnu knjigu unosi se zbirni iznos potraživanja knjiženjem na teret potraživanja, a u korist ostalih razgraničenih prihoda.</w:t>
      </w:r>
    </w:p>
    <w:p w:rsidR="00E46435" w:rsidRPr="00E46435" w:rsidRDefault="00E46435" w:rsidP="00E4643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E46435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b) Po primljenom izvodu banke za depozitni račun, formira se izvještaj na osnovu koga budžetski korisnici vrše zatvaranje naplaćenih potraživanja u Pomoćnoj knjizi i u Glavnoj knjizi Trezora, na teret ostalih razgraničenih prihoda, a u korist potraživanja od kupca.</w:t>
      </w:r>
    </w:p>
    <w:p w:rsidR="00E46435" w:rsidRPr="00E46435" w:rsidRDefault="00E46435" w:rsidP="00E4643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E46435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c) Obaveza je svakog budžetskog korisnika, da putem svoje pomoćne knjige redovno i svakodnevno prati dospjelost i naplatu potraživanja. Ako se ustanovi da određeno potraživanje nije naplaćeno do ugovorenog roka, a koje ne može biti duže od šest mjeseci od nastanka DPO-a ili se utvrdi neizvjesnost naplate potraživanja, budžetski korisnik </w:t>
      </w:r>
      <w:bookmarkStart w:id="15" w:name="_GoBack"/>
      <w:r w:rsidRPr="00E46435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dužan je poduzeti sve zakonom propisane radnje za naplatu istog, </w:t>
      </w:r>
      <w:r w:rsidRPr="00E46435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lastRenderedPageBreak/>
        <w:t>te u svojoj pomoćnoj knjizi i Glavnoj knjizi izvršiti preknjižavanje tog potraživanja na sumnjiva i sporna potraživanja.</w:t>
      </w:r>
    </w:p>
    <w:bookmarkEnd w:id="15"/>
    <w:p w:rsidR="00E46435" w:rsidRPr="00E46435" w:rsidRDefault="00E46435" w:rsidP="00E4643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E46435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Za nenaplativa potraživanja može se donijeti odluka o otpisu potraživanja u skladu sa odredbama Zakona o budžetima.</w:t>
      </w:r>
    </w:p>
    <w:p w:rsidR="00E46435" w:rsidRPr="00E46435" w:rsidRDefault="00E46435" w:rsidP="00E46435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16" w:name="str_16"/>
      <w:bookmarkEnd w:id="16"/>
      <w:r w:rsidRPr="00E46435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9. Izvještavanje</w:t>
      </w:r>
    </w:p>
    <w:p w:rsidR="00E46435" w:rsidRPr="00E46435" w:rsidRDefault="00E46435" w:rsidP="00E4643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E46435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19. Izvještaji predstavljaju rezultat određenih finansijskih aktivnosti i promjena evidentiranih u Trezoru, koji služe kako budžetskim korisnicima tako i drugim organima i institucijama za praćenje, kontrolu, planiranje i donošenje određenih odluka.</w:t>
      </w:r>
    </w:p>
    <w:p w:rsidR="00E46435" w:rsidRDefault="00E46435" w:rsidP="00E4643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E46435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Postoje dvije vrste izvještaja: propisani izvještaji i izvještaji koji se formiraju iz Glavne knjige Trezora i pomoćnih knjiga.</w:t>
      </w:r>
    </w:p>
    <w:p w:rsidR="00E46435" w:rsidRPr="00E46435" w:rsidRDefault="00E46435" w:rsidP="00E4643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</w:p>
    <w:p w:rsidR="00E46435" w:rsidRPr="00E46435" w:rsidRDefault="00E46435" w:rsidP="00E464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</w:pPr>
      <w:bookmarkStart w:id="17" w:name="str_17"/>
      <w:bookmarkEnd w:id="17"/>
      <w:r w:rsidRPr="00E46435"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  <w:t>VI. TEHNIČKA PODRŠKA APLIKACIJE</w:t>
      </w:r>
    </w:p>
    <w:p w:rsidR="00E46435" w:rsidRDefault="00E46435" w:rsidP="00E4643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E46435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20. Da bi se osiguralo provođenje zakonskih odredbi o zaštiti podataka, kao i zahtjevi isporučioca softvera, propisana je procedura za definiranje kontrole i vođenje korisnika, korisničkih imena, odgovornosti i licenci za aplikaciju Informacionog sistema finansijskog upravljanja (ISFU). Svrha ove kontrole je da se u sistem unesu neophodni i kvalificirani korisnici aplikacije, da se smanji rizik i da se spriječi da broj korisnika aplikacije ne premaši broj odobrenih licenci.</w:t>
      </w:r>
    </w:p>
    <w:p w:rsidR="00E46435" w:rsidRPr="00E46435" w:rsidRDefault="00E46435" w:rsidP="00E4643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</w:p>
    <w:p w:rsidR="00E46435" w:rsidRPr="00E46435" w:rsidRDefault="00E46435" w:rsidP="00E464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</w:pPr>
      <w:bookmarkStart w:id="18" w:name="str_18"/>
      <w:bookmarkEnd w:id="18"/>
      <w:r w:rsidRPr="00E46435"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  <w:t>VII. ZAVRŠNE ODREDBE</w:t>
      </w:r>
    </w:p>
    <w:p w:rsidR="00E46435" w:rsidRPr="00E46435" w:rsidRDefault="00E46435" w:rsidP="00E4643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E46435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21. Stupanjem na snagu ovog uputstva prestaje da važi Uputstvo o izvršavanju budžeta sa Jedinstvenog računa Trezora ("Službene novine Federacije BiH", broj 94/07).</w:t>
      </w:r>
    </w:p>
    <w:p w:rsidR="00E46435" w:rsidRPr="00E46435" w:rsidRDefault="00E46435" w:rsidP="00E4643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E46435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22. Ovo uputstvo stupa na snagu osmog dana od dana objavljivanja u "Službenim novinama Federacije BiH".</w:t>
      </w:r>
    </w:p>
    <w:p w:rsidR="00E46435" w:rsidRPr="00E46435" w:rsidRDefault="00E46435" w:rsidP="00E464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E46435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 </w:t>
      </w:r>
    </w:p>
    <w:p w:rsidR="008E1ED4" w:rsidRPr="00E46435" w:rsidRDefault="008E1ED4" w:rsidP="00E46435">
      <w:pPr>
        <w:jc w:val="both"/>
        <w:rPr>
          <w:rFonts w:ascii="Arial" w:hAnsi="Arial" w:cs="Arial"/>
          <w:sz w:val="24"/>
          <w:szCs w:val="24"/>
          <w:lang w:val="bs-Latn-BA"/>
        </w:rPr>
      </w:pPr>
    </w:p>
    <w:sectPr w:rsidR="008E1ED4" w:rsidRPr="00E46435" w:rsidSect="004274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6435"/>
    <w:rsid w:val="00427463"/>
    <w:rsid w:val="007D0DF2"/>
    <w:rsid w:val="008070B8"/>
    <w:rsid w:val="008E1ED4"/>
    <w:rsid w:val="00D57BE7"/>
    <w:rsid w:val="00E46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4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4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2595</Words>
  <Characters>14793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Lejla Begic</dc:creator>
  <cp:keywords/>
  <dc:description/>
  <cp:lastModifiedBy>Korisnik</cp:lastModifiedBy>
  <cp:revision>4</cp:revision>
  <dcterms:created xsi:type="dcterms:W3CDTF">2024-01-25T14:54:00Z</dcterms:created>
  <dcterms:modified xsi:type="dcterms:W3CDTF">2024-01-28T21:00:00Z</dcterms:modified>
</cp:coreProperties>
</file>