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0EB" w:rsidRPr="003530EB" w:rsidRDefault="003530EB" w:rsidP="003530EB">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0" w:name="clan_1"/>
      <w:bookmarkEnd w:id="0"/>
      <w:r w:rsidRPr="003530EB">
        <w:rPr>
          <w:rFonts w:ascii="Arial" w:eastAsia="Times New Roman" w:hAnsi="Arial" w:cs="Arial"/>
          <w:b/>
          <w:bCs/>
          <w:color w:val="000000"/>
          <w:sz w:val="24"/>
          <w:szCs w:val="24"/>
          <w:lang w:val="bs-Latn-BA" w:eastAsia="en-GB"/>
        </w:rPr>
        <w:t>UREDBA</w:t>
      </w:r>
    </w:p>
    <w:p w:rsidR="003530EB" w:rsidRPr="003530EB" w:rsidRDefault="003530EB" w:rsidP="003530EB">
      <w:pPr>
        <w:shd w:val="clear" w:color="auto" w:fill="FFFFFF"/>
        <w:spacing w:before="240" w:after="120" w:line="240" w:lineRule="auto"/>
        <w:jc w:val="center"/>
        <w:rPr>
          <w:rFonts w:ascii="Arial" w:eastAsia="Times New Roman" w:hAnsi="Arial" w:cs="Arial"/>
          <w:b/>
          <w:bCs/>
          <w:color w:val="000000"/>
          <w:sz w:val="24"/>
          <w:szCs w:val="24"/>
          <w:lang w:val="bs-Latn-BA" w:eastAsia="en-GB"/>
        </w:rPr>
      </w:pPr>
      <w:r w:rsidRPr="003530EB">
        <w:rPr>
          <w:rFonts w:ascii="Arial" w:eastAsia="Times New Roman" w:hAnsi="Arial" w:cs="Arial"/>
          <w:b/>
          <w:bCs/>
          <w:color w:val="000000"/>
          <w:sz w:val="24"/>
          <w:szCs w:val="24"/>
          <w:lang w:val="bs-Latn-BA" w:eastAsia="en-GB"/>
        </w:rPr>
        <w:t>O METODOLOGIJI IZRAČUNA I USKLAĐIVANJA NAJNIŽE PLAĆE</w:t>
      </w:r>
    </w:p>
    <w:p w:rsidR="003530EB" w:rsidRPr="003530EB" w:rsidRDefault="003530EB" w:rsidP="003530EB">
      <w:pPr>
        <w:shd w:val="clear" w:color="auto" w:fill="FFFFFF"/>
        <w:spacing w:before="240" w:after="120" w:line="240" w:lineRule="auto"/>
        <w:jc w:val="center"/>
        <w:rPr>
          <w:rFonts w:ascii="Arial" w:eastAsia="Times New Roman" w:hAnsi="Arial" w:cs="Arial"/>
          <w:b/>
          <w:bCs/>
          <w:color w:val="000000"/>
          <w:sz w:val="24"/>
          <w:szCs w:val="24"/>
          <w:lang w:val="bs-Latn-BA" w:eastAsia="en-GB"/>
        </w:rPr>
      </w:pPr>
      <w:r w:rsidRPr="003530EB">
        <w:rPr>
          <w:rFonts w:ascii="Arial" w:eastAsia="Times New Roman" w:hAnsi="Arial" w:cs="Arial"/>
          <w:b/>
          <w:bCs/>
          <w:iCs/>
          <w:color w:val="000000"/>
          <w:sz w:val="24"/>
          <w:szCs w:val="24"/>
          <w:lang w:val="bs-Latn-BA" w:eastAsia="en-GB"/>
        </w:rPr>
        <w:t>("S</w:t>
      </w:r>
      <w:r>
        <w:rPr>
          <w:rFonts w:ascii="Arial" w:eastAsia="Times New Roman" w:hAnsi="Arial" w:cs="Arial"/>
          <w:b/>
          <w:bCs/>
          <w:iCs/>
          <w:color w:val="000000"/>
          <w:sz w:val="24"/>
          <w:szCs w:val="24"/>
          <w:lang w:val="bs-Latn-BA" w:eastAsia="en-GB"/>
        </w:rPr>
        <w:t>lužbene</w:t>
      </w:r>
      <w:r w:rsidRPr="003530EB">
        <w:rPr>
          <w:rFonts w:ascii="Arial" w:eastAsia="Times New Roman" w:hAnsi="Arial" w:cs="Arial"/>
          <w:b/>
          <w:bCs/>
          <w:iCs/>
          <w:color w:val="000000"/>
          <w:sz w:val="24"/>
          <w:szCs w:val="24"/>
          <w:lang w:val="bs-Latn-BA" w:eastAsia="en-GB"/>
        </w:rPr>
        <w:t xml:space="preserve"> novine F</w:t>
      </w:r>
      <w:r>
        <w:rPr>
          <w:rFonts w:ascii="Arial" w:eastAsia="Times New Roman" w:hAnsi="Arial" w:cs="Arial"/>
          <w:b/>
          <w:bCs/>
          <w:iCs/>
          <w:color w:val="000000"/>
          <w:sz w:val="24"/>
          <w:szCs w:val="24"/>
          <w:lang w:val="bs-Latn-BA" w:eastAsia="en-GB"/>
        </w:rPr>
        <w:t xml:space="preserve">ederacije </w:t>
      </w:r>
      <w:r w:rsidRPr="003530EB">
        <w:rPr>
          <w:rFonts w:ascii="Arial" w:eastAsia="Times New Roman" w:hAnsi="Arial" w:cs="Arial"/>
          <w:b/>
          <w:bCs/>
          <w:iCs/>
          <w:color w:val="000000"/>
          <w:sz w:val="24"/>
          <w:szCs w:val="24"/>
          <w:lang w:val="bs-Latn-BA" w:eastAsia="en-GB"/>
        </w:rPr>
        <w:t>BiH", br. 106/21)</w:t>
      </w:r>
    </w:p>
    <w:p w:rsidR="003530EB" w:rsidRPr="003530EB" w:rsidRDefault="003530EB" w:rsidP="003530EB">
      <w:pPr>
        <w:shd w:val="clear" w:color="auto" w:fill="FFFFFF"/>
        <w:spacing w:before="240" w:after="120" w:line="240" w:lineRule="auto"/>
        <w:jc w:val="center"/>
        <w:rPr>
          <w:rFonts w:ascii="Arial" w:eastAsia="Times New Roman" w:hAnsi="Arial" w:cs="Arial"/>
          <w:b/>
          <w:bCs/>
          <w:color w:val="000000"/>
          <w:sz w:val="24"/>
          <w:szCs w:val="24"/>
          <w:lang w:val="bs-Latn-BA" w:eastAsia="en-GB"/>
        </w:rPr>
      </w:pPr>
      <w:r w:rsidRPr="003530EB">
        <w:rPr>
          <w:rFonts w:ascii="Arial" w:eastAsia="Times New Roman" w:hAnsi="Arial" w:cs="Arial"/>
          <w:b/>
          <w:bCs/>
          <w:color w:val="000000"/>
          <w:sz w:val="24"/>
          <w:szCs w:val="24"/>
          <w:lang w:val="bs-Latn-BA" w:eastAsia="en-GB"/>
        </w:rPr>
        <w:t>Član 1</w:t>
      </w:r>
      <w:r>
        <w:rPr>
          <w:rFonts w:ascii="Arial" w:eastAsia="Times New Roman" w:hAnsi="Arial" w:cs="Arial"/>
          <w:b/>
          <w:bCs/>
          <w:color w:val="000000"/>
          <w:sz w:val="24"/>
          <w:szCs w:val="24"/>
          <w:lang w:val="bs-Latn-BA" w:eastAsia="en-GB"/>
        </w:rPr>
        <w:t>.</w:t>
      </w:r>
    </w:p>
    <w:p w:rsidR="003530EB" w:rsidRPr="003530EB" w:rsidRDefault="003530EB" w:rsidP="003530EB">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3530EB">
        <w:rPr>
          <w:rFonts w:ascii="Arial" w:eastAsia="Times New Roman" w:hAnsi="Arial" w:cs="Arial"/>
          <w:b/>
          <w:bCs/>
          <w:color w:val="000000"/>
          <w:sz w:val="24"/>
          <w:szCs w:val="24"/>
          <w:lang w:val="bs-Latn-BA" w:eastAsia="en-GB"/>
        </w:rPr>
        <w:t>(Predmet uredbe)</w:t>
      </w:r>
    </w:p>
    <w:p w:rsidR="003530EB" w:rsidRPr="003530EB" w:rsidRDefault="003530EB" w:rsidP="003530EB">
      <w:pPr>
        <w:shd w:val="clear" w:color="auto" w:fill="FFFFFF"/>
        <w:spacing w:before="48" w:after="48" w:line="240" w:lineRule="auto"/>
        <w:jc w:val="both"/>
        <w:rPr>
          <w:rFonts w:ascii="Arial" w:eastAsia="Times New Roman" w:hAnsi="Arial" w:cs="Arial"/>
          <w:color w:val="000000"/>
          <w:sz w:val="24"/>
          <w:szCs w:val="24"/>
          <w:lang w:val="bs-Latn-BA" w:eastAsia="en-GB"/>
        </w:rPr>
      </w:pPr>
      <w:r w:rsidRPr="003530EB">
        <w:rPr>
          <w:rFonts w:ascii="Arial" w:eastAsia="Times New Roman" w:hAnsi="Arial" w:cs="Arial"/>
          <w:color w:val="000000"/>
          <w:sz w:val="24"/>
          <w:szCs w:val="24"/>
          <w:lang w:val="bs-Latn-BA" w:eastAsia="en-GB"/>
        </w:rPr>
        <w:t>Ovom uredbom se propisuje metodologija utvrđivanja iznosa najniže plaće i usklađivanje najniže plaće.</w:t>
      </w:r>
    </w:p>
    <w:p w:rsidR="003530EB" w:rsidRPr="003530EB" w:rsidRDefault="003530EB" w:rsidP="003530EB">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1" w:name="clan_2"/>
      <w:bookmarkEnd w:id="1"/>
      <w:r w:rsidRPr="003530EB">
        <w:rPr>
          <w:rFonts w:ascii="Arial" w:eastAsia="Times New Roman" w:hAnsi="Arial" w:cs="Arial"/>
          <w:b/>
          <w:bCs/>
          <w:color w:val="000000"/>
          <w:sz w:val="24"/>
          <w:szCs w:val="24"/>
          <w:lang w:val="bs-Latn-BA" w:eastAsia="en-GB"/>
        </w:rPr>
        <w:t>Član 2</w:t>
      </w:r>
      <w:r>
        <w:rPr>
          <w:rFonts w:ascii="Arial" w:eastAsia="Times New Roman" w:hAnsi="Arial" w:cs="Arial"/>
          <w:b/>
          <w:bCs/>
          <w:color w:val="000000"/>
          <w:sz w:val="24"/>
          <w:szCs w:val="24"/>
          <w:lang w:val="bs-Latn-BA" w:eastAsia="en-GB"/>
        </w:rPr>
        <w:t>.</w:t>
      </w:r>
    </w:p>
    <w:p w:rsidR="003530EB" w:rsidRPr="003530EB" w:rsidRDefault="003530EB" w:rsidP="003530EB">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3530EB">
        <w:rPr>
          <w:rFonts w:ascii="Arial" w:eastAsia="Times New Roman" w:hAnsi="Arial" w:cs="Arial"/>
          <w:b/>
          <w:bCs/>
          <w:color w:val="000000"/>
          <w:sz w:val="24"/>
          <w:szCs w:val="24"/>
          <w:lang w:val="bs-Latn-BA" w:eastAsia="en-GB"/>
        </w:rPr>
        <w:t>(Definicija najniže plaće)</w:t>
      </w:r>
    </w:p>
    <w:p w:rsidR="003530EB" w:rsidRPr="003530EB" w:rsidRDefault="003530EB" w:rsidP="003530EB">
      <w:pPr>
        <w:shd w:val="clear" w:color="auto" w:fill="FFFFFF"/>
        <w:spacing w:before="48" w:after="48" w:line="240" w:lineRule="auto"/>
        <w:jc w:val="both"/>
        <w:rPr>
          <w:rFonts w:ascii="Arial" w:eastAsia="Times New Roman" w:hAnsi="Arial" w:cs="Arial"/>
          <w:color w:val="000000"/>
          <w:sz w:val="24"/>
          <w:szCs w:val="24"/>
          <w:lang w:val="bs-Latn-BA" w:eastAsia="en-GB"/>
        </w:rPr>
      </w:pPr>
      <w:r w:rsidRPr="003530EB">
        <w:rPr>
          <w:rFonts w:ascii="Arial" w:eastAsia="Times New Roman" w:hAnsi="Arial" w:cs="Arial"/>
          <w:color w:val="000000"/>
          <w:sz w:val="24"/>
          <w:szCs w:val="24"/>
          <w:lang w:val="bs-Latn-BA" w:eastAsia="en-GB"/>
        </w:rPr>
        <w:t>(1) Najniža plaća u smislu ove uredbe je najniži mjesečni iznos plaće koji pripada radniku za rad u punom radnom vremenu, a utvrđuje se u neto iznosu.</w:t>
      </w:r>
    </w:p>
    <w:p w:rsidR="003530EB" w:rsidRPr="003530EB" w:rsidRDefault="003530EB" w:rsidP="003530EB">
      <w:pPr>
        <w:shd w:val="clear" w:color="auto" w:fill="FFFFFF"/>
        <w:spacing w:before="48" w:after="48" w:line="240" w:lineRule="auto"/>
        <w:jc w:val="both"/>
        <w:rPr>
          <w:rFonts w:ascii="Arial" w:eastAsia="Times New Roman" w:hAnsi="Arial" w:cs="Arial"/>
          <w:color w:val="000000"/>
          <w:sz w:val="24"/>
          <w:szCs w:val="24"/>
          <w:lang w:val="bs-Latn-BA" w:eastAsia="en-GB"/>
        </w:rPr>
      </w:pPr>
      <w:r w:rsidRPr="003530EB">
        <w:rPr>
          <w:rFonts w:ascii="Arial" w:eastAsia="Times New Roman" w:hAnsi="Arial" w:cs="Arial"/>
          <w:color w:val="000000"/>
          <w:sz w:val="24"/>
          <w:szCs w:val="24"/>
          <w:lang w:val="bs-Latn-BA" w:eastAsia="en-GB"/>
        </w:rPr>
        <w:t>(2) U iznos najniže plaće ne ulaze uvećanja plaće koja radniku pripadaju za prekovremeni rad, noćni rad, rad u dane sedmičnog odmora, rad u dane praznika ili drugim danom za koji je zakonom određeno da se ne radi.</w:t>
      </w:r>
    </w:p>
    <w:p w:rsidR="003530EB" w:rsidRPr="003530EB" w:rsidRDefault="003530EB" w:rsidP="003530EB">
      <w:pPr>
        <w:shd w:val="clear" w:color="auto" w:fill="FFFFFF"/>
        <w:spacing w:before="48" w:after="48" w:line="240" w:lineRule="auto"/>
        <w:jc w:val="both"/>
        <w:rPr>
          <w:rFonts w:ascii="Arial" w:eastAsia="Times New Roman" w:hAnsi="Arial" w:cs="Arial"/>
          <w:color w:val="000000"/>
          <w:sz w:val="24"/>
          <w:szCs w:val="24"/>
          <w:lang w:val="bs-Latn-BA" w:eastAsia="en-GB"/>
        </w:rPr>
      </w:pPr>
      <w:r w:rsidRPr="003530EB">
        <w:rPr>
          <w:rFonts w:ascii="Arial" w:eastAsia="Times New Roman" w:hAnsi="Arial" w:cs="Arial"/>
          <w:color w:val="000000"/>
          <w:sz w:val="24"/>
          <w:szCs w:val="24"/>
          <w:lang w:val="bs-Latn-BA" w:eastAsia="en-GB"/>
        </w:rPr>
        <w:t>(3) Najniža plaća radnika koji radi u nepunom radnom vremenu utvrđuje se i isplaćuje srazmjerno ugovorenom radnom vremenu.</w:t>
      </w:r>
    </w:p>
    <w:p w:rsidR="003530EB" w:rsidRPr="003530EB" w:rsidRDefault="003530EB" w:rsidP="003530EB">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2" w:name="clan_3"/>
      <w:bookmarkEnd w:id="2"/>
      <w:r w:rsidRPr="003530EB">
        <w:rPr>
          <w:rFonts w:ascii="Arial" w:eastAsia="Times New Roman" w:hAnsi="Arial" w:cs="Arial"/>
          <w:b/>
          <w:bCs/>
          <w:color w:val="000000"/>
          <w:sz w:val="24"/>
          <w:szCs w:val="24"/>
          <w:lang w:val="bs-Latn-BA" w:eastAsia="en-GB"/>
        </w:rPr>
        <w:t>Član 3</w:t>
      </w:r>
      <w:r>
        <w:rPr>
          <w:rFonts w:ascii="Arial" w:eastAsia="Times New Roman" w:hAnsi="Arial" w:cs="Arial"/>
          <w:b/>
          <w:bCs/>
          <w:color w:val="000000"/>
          <w:sz w:val="24"/>
          <w:szCs w:val="24"/>
          <w:lang w:val="bs-Latn-BA" w:eastAsia="en-GB"/>
        </w:rPr>
        <w:t>.</w:t>
      </w:r>
    </w:p>
    <w:p w:rsidR="003530EB" w:rsidRPr="003530EB" w:rsidRDefault="003530EB" w:rsidP="003530EB">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3530EB">
        <w:rPr>
          <w:rFonts w:ascii="Arial" w:eastAsia="Times New Roman" w:hAnsi="Arial" w:cs="Arial"/>
          <w:b/>
          <w:bCs/>
          <w:color w:val="000000"/>
          <w:sz w:val="24"/>
          <w:szCs w:val="24"/>
          <w:lang w:val="bs-Latn-BA" w:eastAsia="en-GB"/>
        </w:rPr>
        <w:t>(Način utvrđivanja najniže plaće)</w:t>
      </w:r>
    </w:p>
    <w:p w:rsidR="003530EB" w:rsidRPr="003530EB" w:rsidRDefault="003530EB" w:rsidP="003530EB">
      <w:pPr>
        <w:shd w:val="clear" w:color="auto" w:fill="FFFFFF"/>
        <w:spacing w:before="48" w:after="48" w:line="240" w:lineRule="auto"/>
        <w:jc w:val="both"/>
        <w:rPr>
          <w:rFonts w:ascii="Arial" w:eastAsia="Times New Roman" w:hAnsi="Arial" w:cs="Arial"/>
          <w:color w:val="000000"/>
          <w:sz w:val="24"/>
          <w:szCs w:val="24"/>
          <w:lang w:val="bs-Latn-BA" w:eastAsia="en-GB"/>
        </w:rPr>
      </w:pPr>
      <w:r w:rsidRPr="003530EB">
        <w:rPr>
          <w:rFonts w:ascii="Arial" w:eastAsia="Times New Roman" w:hAnsi="Arial" w:cs="Arial"/>
          <w:color w:val="000000"/>
          <w:sz w:val="24"/>
          <w:szCs w:val="24"/>
          <w:lang w:val="bs-Latn-BA" w:eastAsia="en-GB"/>
        </w:rPr>
        <w:t>(1) Najniža neto plaća ne može iznositi manje od 55% prosječne mjesečne neto plaće u Federaciji Bosne i Hercegovine (u daljem tekstu: Federacija).</w:t>
      </w:r>
    </w:p>
    <w:p w:rsidR="003530EB" w:rsidRPr="003530EB" w:rsidRDefault="003530EB" w:rsidP="003530EB">
      <w:pPr>
        <w:shd w:val="clear" w:color="auto" w:fill="FFFFFF"/>
        <w:spacing w:before="48" w:after="48" w:line="240" w:lineRule="auto"/>
        <w:jc w:val="both"/>
        <w:rPr>
          <w:rFonts w:ascii="Arial" w:eastAsia="Times New Roman" w:hAnsi="Arial" w:cs="Arial"/>
          <w:color w:val="000000"/>
          <w:sz w:val="24"/>
          <w:szCs w:val="24"/>
          <w:lang w:val="bs-Latn-BA" w:eastAsia="en-GB"/>
        </w:rPr>
      </w:pPr>
      <w:r w:rsidRPr="003530EB">
        <w:rPr>
          <w:rFonts w:ascii="Arial" w:eastAsia="Times New Roman" w:hAnsi="Arial" w:cs="Arial"/>
          <w:color w:val="000000"/>
          <w:sz w:val="24"/>
          <w:szCs w:val="24"/>
          <w:lang w:val="bs-Latn-BA" w:eastAsia="en-GB"/>
        </w:rPr>
        <w:t>(2) Prosječna mjesečna neto plaća u Federaciji iz stava (1) ovog člana, u smislu ove uredbe, je prosječan iznos mjesečne neto plaće isplaćene po zaposlenom u Federaciji u periodu januar - septembar tekuće godine koji objavljuje Federalni zavod za statistiku.</w:t>
      </w:r>
    </w:p>
    <w:p w:rsidR="003530EB" w:rsidRPr="003530EB" w:rsidRDefault="003530EB" w:rsidP="003530EB">
      <w:pPr>
        <w:shd w:val="clear" w:color="auto" w:fill="FFFFFF"/>
        <w:spacing w:before="48" w:after="48" w:line="240" w:lineRule="auto"/>
        <w:jc w:val="both"/>
        <w:rPr>
          <w:rFonts w:ascii="Arial" w:eastAsia="Times New Roman" w:hAnsi="Arial" w:cs="Arial"/>
          <w:color w:val="000000"/>
          <w:sz w:val="24"/>
          <w:szCs w:val="24"/>
          <w:lang w:val="bs-Latn-BA" w:eastAsia="en-GB"/>
        </w:rPr>
      </w:pPr>
      <w:r w:rsidRPr="003530EB">
        <w:rPr>
          <w:rFonts w:ascii="Arial" w:eastAsia="Times New Roman" w:hAnsi="Arial" w:cs="Arial"/>
          <w:color w:val="000000"/>
          <w:sz w:val="24"/>
          <w:szCs w:val="24"/>
          <w:lang w:val="bs-Latn-BA" w:eastAsia="en-GB"/>
        </w:rPr>
        <w:t>(3) Vlada Federacije Bosne i Hercegovine (u daljem tekstu: Vlada) će odlukom, u skladu sa članom 78. stav (1) Zakona o radu, utvrditi iznos najniže plaće za 2022. godinu. Utvrđeni iznos najniže plaće se primjenjuje na plaću za januar 2022. godine i sve naredne mjesece do 31.12.2022. godine, a nakon toga se usklađuje jednom godišnje u rokovima i na način propisan čl. 5. i 6. ove uredbe.</w:t>
      </w:r>
    </w:p>
    <w:p w:rsidR="003530EB" w:rsidRPr="003530EB" w:rsidRDefault="003530EB" w:rsidP="003530EB">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3" w:name="clan_4"/>
      <w:bookmarkEnd w:id="3"/>
      <w:r w:rsidRPr="003530EB">
        <w:rPr>
          <w:rFonts w:ascii="Arial" w:eastAsia="Times New Roman" w:hAnsi="Arial" w:cs="Arial"/>
          <w:b/>
          <w:bCs/>
          <w:color w:val="000000"/>
          <w:sz w:val="24"/>
          <w:szCs w:val="24"/>
          <w:lang w:val="bs-Latn-BA" w:eastAsia="en-GB"/>
        </w:rPr>
        <w:t>Član 4</w:t>
      </w:r>
      <w:r>
        <w:rPr>
          <w:rFonts w:ascii="Arial" w:eastAsia="Times New Roman" w:hAnsi="Arial" w:cs="Arial"/>
          <w:b/>
          <w:bCs/>
          <w:color w:val="000000"/>
          <w:sz w:val="24"/>
          <w:szCs w:val="24"/>
          <w:lang w:val="bs-Latn-BA" w:eastAsia="en-GB"/>
        </w:rPr>
        <w:t>.</w:t>
      </w:r>
    </w:p>
    <w:p w:rsidR="003530EB" w:rsidRPr="003530EB" w:rsidRDefault="003530EB" w:rsidP="003530EB">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3530EB">
        <w:rPr>
          <w:rFonts w:ascii="Arial" w:eastAsia="Times New Roman" w:hAnsi="Arial" w:cs="Arial"/>
          <w:b/>
          <w:bCs/>
          <w:color w:val="000000"/>
          <w:sz w:val="24"/>
          <w:szCs w:val="24"/>
          <w:lang w:val="bs-Latn-BA" w:eastAsia="en-GB"/>
        </w:rPr>
        <w:t>(Pravo na najnižu plaću)</w:t>
      </w:r>
    </w:p>
    <w:p w:rsidR="003530EB" w:rsidRPr="003530EB" w:rsidRDefault="003530EB" w:rsidP="003530EB">
      <w:pPr>
        <w:shd w:val="clear" w:color="auto" w:fill="FFFFFF"/>
        <w:spacing w:before="48" w:after="48" w:line="240" w:lineRule="auto"/>
        <w:jc w:val="both"/>
        <w:rPr>
          <w:rFonts w:ascii="Arial" w:eastAsia="Times New Roman" w:hAnsi="Arial" w:cs="Arial"/>
          <w:color w:val="000000"/>
          <w:sz w:val="24"/>
          <w:szCs w:val="24"/>
          <w:lang w:val="bs-Latn-BA" w:eastAsia="en-GB"/>
        </w:rPr>
      </w:pPr>
      <w:r w:rsidRPr="003530EB">
        <w:rPr>
          <w:rFonts w:ascii="Arial" w:eastAsia="Times New Roman" w:hAnsi="Arial" w:cs="Arial"/>
          <w:color w:val="000000"/>
          <w:sz w:val="24"/>
          <w:szCs w:val="24"/>
          <w:lang w:val="bs-Latn-BA" w:eastAsia="en-GB"/>
        </w:rPr>
        <w:t>(1) Pravo na najnižu plaću, utvrđenu prema odredbama ove uredbe, imaju svi radnici koji rade u Federaciji, neovisno o sjedištu ili registraciji poslodavca.</w:t>
      </w:r>
    </w:p>
    <w:p w:rsidR="003530EB" w:rsidRPr="003530EB" w:rsidRDefault="003530EB" w:rsidP="003530EB">
      <w:pPr>
        <w:shd w:val="clear" w:color="auto" w:fill="FFFFFF"/>
        <w:spacing w:before="48" w:after="48" w:line="240" w:lineRule="auto"/>
        <w:jc w:val="both"/>
        <w:rPr>
          <w:rFonts w:ascii="Arial" w:eastAsia="Times New Roman" w:hAnsi="Arial" w:cs="Arial"/>
          <w:color w:val="000000"/>
          <w:sz w:val="24"/>
          <w:szCs w:val="24"/>
          <w:lang w:val="bs-Latn-BA" w:eastAsia="en-GB"/>
        </w:rPr>
      </w:pPr>
      <w:r w:rsidRPr="003530EB">
        <w:rPr>
          <w:rFonts w:ascii="Arial" w:eastAsia="Times New Roman" w:hAnsi="Arial" w:cs="Arial"/>
          <w:color w:val="000000"/>
          <w:sz w:val="24"/>
          <w:szCs w:val="24"/>
          <w:lang w:val="bs-Latn-BA" w:eastAsia="en-GB"/>
        </w:rPr>
        <w:t>(2) Poslodavac je dužan obračunati i isplatiti najnižu plaću u skladu sa stavom (1) ovog člana samo u slučaju kada je plaća radnika po kolektivnom ugovoru, pravilniku o radu i ugovoru o radu niža od najniže plaće utvrđene u skladu sa ovom uredbom.</w:t>
      </w:r>
    </w:p>
    <w:p w:rsidR="003530EB" w:rsidRPr="003530EB" w:rsidRDefault="003530EB" w:rsidP="003530EB">
      <w:pPr>
        <w:shd w:val="clear" w:color="auto" w:fill="FFFFFF"/>
        <w:spacing w:before="48" w:after="48" w:line="240" w:lineRule="auto"/>
        <w:jc w:val="both"/>
        <w:rPr>
          <w:rFonts w:ascii="Arial" w:eastAsia="Times New Roman" w:hAnsi="Arial" w:cs="Arial"/>
          <w:color w:val="000000"/>
          <w:sz w:val="24"/>
          <w:szCs w:val="24"/>
          <w:lang w:val="bs-Latn-BA" w:eastAsia="en-GB"/>
        </w:rPr>
      </w:pPr>
      <w:r w:rsidRPr="003530EB">
        <w:rPr>
          <w:rFonts w:ascii="Arial" w:eastAsia="Times New Roman" w:hAnsi="Arial" w:cs="Arial"/>
          <w:color w:val="000000"/>
          <w:sz w:val="24"/>
          <w:szCs w:val="24"/>
          <w:lang w:val="bs-Latn-BA" w:eastAsia="en-GB"/>
        </w:rPr>
        <w:t>(3) Poslodavac ne može koristiti najnižu plaću koju utvrđuje Vlada u skladu sa ovom uredbom, niti najnižu satnicu koja bi se izračunala na osnovu najniže plaće, kao ni bilo koju obračunsku jedinicu koja bi se izvela na osnovu utvrđene najniže plaće, za obračun plaće, naknade ili bilo kojeg drugog davanja radniku čija je plaća viša u odnosu na najnižu plaću, utvrđenu u skladu sa ovom uredbom.</w:t>
      </w:r>
    </w:p>
    <w:p w:rsidR="003530EB" w:rsidRPr="003530EB" w:rsidRDefault="003530EB" w:rsidP="003530EB">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4" w:name="clan_5"/>
      <w:bookmarkEnd w:id="4"/>
      <w:r w:rsidRPr="003530EB">
        <w:rPr>
          <w:rFonts w:ascii="Arial" w:eastAsia="Times New Roman" w:hAnsi="Arial" w:cs="Arial"/>
          <w:b/>
          <w:bCs/>
          <w:color w:val="000000"/>
          <w:sz w:val="24"/>
          <w:szCs w:val="24"/>
          <w:lang w:val="bs-Latn-BA" w:eastAsia="en-GB"/>
        </w:rPr>
        <w:lastRenderedPageBreak/>
        <w:t>Član 5</w:t>
      </w:r>
      <w:r>
        <w:rPr>
          <w:rFonts w:ascii="Arial" w:eastAsia="Times New Roman" w:hAnsi="Arial" w:cs="Arial"/>
          <w:b/>
          <w:bCs/>
          <w:color w:val="000000"/>
          <w:sz w:val="24"/>
          <w:szCs w:val="24"/>
          <w:lang w:val="bs-Latn-BA" w:eastAsia="en-GB"/>
        </w:rPr>
        <w:t>.</w:t>
      </w:r>
    </w:p>
    <w:p w:rsidR="003530EB" w:rsidRPr="003530EB" w:rsidRDefault="003530EB" w:rsidP="003530EB">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3530EB">
        <w:rPr>
          <w:rFonts w:ascii="Arial" w:eastAsia="Times New Roman" w:hAnsi="Arial" w:cs="Arial"/>
          <w:b/>
          <w:bCs/>
          <w:color w:val="000000"/>
          <w:sz w:val="24"/>
          <w:szCs w:val="24"/>
          <w:lang w:val="bs-Latn-BA" w:eastAsia="en-GB"/>
        </w:rPr>
        <w:t>(Usklađivanje najniže plaće)</w:t>
      </w:r>
    </w:p>
    <w:p w:rsidR="003530EB" w:rsidRPr="003530EB" w:rsidRDefault="003530EB" w:rsidP="003530EB">
      <w:pPr>
        <w:shd w:val="clear" w:color="auto" w:fill="FFFFFF"/>
        <w:spacing w:before="48" w:after="48" w:line="240" w:lineRule="auto"/>
        <w:jc w:val="both"/>
        <w:rPr>
          <w:rFonts w:ascii="Arial" w:eastAsia="Times New Roman" w:hAnsi="Arial" w:cs="Arial"/>
          <w:color w:val="000000"/>
          <w:sz w:val="24"/>
          <w:szCs w:val="24"/>
          <w:lang w:val="bs-Latn-BA" w:eastAsia="en-GB"/>
        </w:rPr>
      </w:pPr>
      <w:r w:rsidRPr="003530EB">
        <w:rPr>
          <w:rFonts w:ascii="Arial" w:eastAsia="Times New Roman" w:hAnsi="Arial" w:cs="Arial"/>
          <w:color w:val="000000"/>
          <w:sz w:val="24"/>
          <w:szCs w:val="24"/>
          <w:lang w:val="bs-Latn-BA" w:eastAsia="en-GB"/>
        </w:rPr>
        <w:t>Najniža plaća za narednu kalendarsku godinu se usklađuje do kraja tekuće godine, na način da se usklađivanje vrši u visini zbira 50% procenta porasta potrošačkih cijena i 50% procenta porasta bruto domaćeg proizvoda u Federaciji u tekućoj godini za period januar - septembar, a prema podacima Federalnog zavoda za statistiku.</w:t>
      </w:r>
    </w:p>
    <w:p w:rsidR="003530EB" w:rsidRPr="003530EB" w:rsidRDefault="003530EB" w:rsidP="003530EB">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5" w:name="clan_6"/>
      <w:bookmarkEnd w:id="5"/>
      <w:r w:rsidRPr="003530EB">
        <w:rPr>
          <w:rFonts w:ascii="Arial" w:eastAsia="Times New Roman" w:hAnsi="Arial" w:cs="Arial"/>
          <w:b/>
          <w:bCs/>
          <w:color w:val="000000"/>
          <w:sz w:val="24"/>
          <w:szCs w:val="24"/>
          <w:lang w:val="bs-Latn-BA" w:eastAsia="en-GB"/>
        </w:rPr>
        <w:t>Član 6</w:t>
      </w:r>
      <w:r>
        <w:rPr>
          <w:rFonts w:ascii="Arial" w:eastAsia="Times New Roman" w:hAnsi="Arial" w:cs="Arial"/>
          <w:b/>
          <w:bCs/>
          <w:color w:val="000000"/>
          <w:sz w:val="24"/>
          <w:szCs w:val="24"/>
          <w:lang w:val="bs-Latn-BA" w:eastAsia="en-GB"/>
        </w:rPr>
        <w:t>.</w:t>
      </w:r>
    </w:p>
    <w:p w:rsidR="003530EB" w:rsidRPr="003530EB" w:rsidRDefault="003530EB" w:rsidP="003530EB">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3530EB">
        <w:rPr>
          <w:rFonts w:ascii="Arial" w:eastAsia="Times New Roman" w:hAnsi="Arial" w:cs="Arial"/>
          <w:b/>
          <w:bCs/>
          <w:color w:val="000000"/>
          <w:sz w:val="24"/>
          <w:szCs w:val="24"/>
          <w:lang w:val="bs-Latn-BA" w:eastAsia="en-GB"/>
        </w:rPr>
        <w:t>(Rok za usklađivanje najniže plaće)</w:t>
      </w:r>
    </w:p>
    <w:p w:rsidR="003530EB" w:rsidRPr="003530EB" w:rsidRDefault="003530EB" w:rsidP="003530EB">
      <w:pPr>
        <w:shd w:val="clear" w:color="auto" w:fill="FFFFFF"/>
        <w:spacing w:before="48" w:after="48" w:line="240" w:lineRule="auto"/>
        <w:jc w:val="both"/>
        <w:rPr>
          <w:rFonts w:ascii="Arial" w:eastAsia="Times New Roman" w:hAnsi="Arial" w:cs="Arial"/>
          <w:color w:val="000000"/>
          <w:sz w:val="24"/>
          <w:szCs w:val="24"/>
          <w:lang w:val="bs-Latn-BA" w:eastAsia="en-GB"/>
        </w:rPr>
      </w:pPr>
      <w:r w:rsidRPr="003530EB">
        <w:rPr>
          <w:rFonts w:ascii="Arial" w:eastAsia="Times New Roman" w:hAnsi="Arial" w:cs="Arial"/>
          <w:color w:val="000000"/>
          <w:sz w:val="24"/>
          <w:szCs w:val="24"/>
          <w:lang w:val="bs-Latn-BA" w:eastAsia="en-GB"/>
        </w:rPr>
        <w:t>(1) Najkasnije do 31. decembra tekuće godine, Vlada odlukom usklađuje visinu najniže plaće za narednu godinu, što će prvi put biti izvršeno za 2023. godinu, a nakon konsultacija sa Ekonomsko-socijalnim vijećem.</w:t>
      </w:r>
    </w:p>
    <w:p w:rsidR="003530EB" w:rsidRPr="003530EB" w:rsidRDefault="003530EB" w:rsidP="003530EB">
      <w:pPr>
        <w:shd w:val="clear" w:color="auto" w:fill="FFFFFF"/>
        <w:spacing w:before="48" w:after="48" w:line="240" w:lineRule="auto"/>
        <w:jc w:val="both"/>
        <w:rPr>
          <w:rFonts w:ascii="Arial" w:eastAsia="Times New Roman" w:hAnsi="Arial" w:cs="Arial"/>
          <w:color w:val="000000"/>
          <w:sz w:val="24"/>
          <w:szCs w:val="24"/>
          <w:lang w:val="bs-Latn-BA" w:eastAsia="en-GB"/>
        </w:rPr>
      </w:pPr>
      <w:r w:rsidRPr="003530EB">
        <w:rPr>
          <w:rFonts w:ascii="Arial" w:eastAsia="Times New Roman" w:hAnsi="Arial" w:cs="Arial"/>
          <w:color w:val="000000"/>
          <w:sz w:val="24"/>
          <w:szCs w:val="24"/>
          <w:lang w:val="bs-Latn-BA" w:eastAsia="en-GB"/>
        </w:rPr>
        <w:t>(2) U slučaju da Vlada ne postigne dogovor nakon konsultacija sa Ekonomsko-socijalnim vijećem, minimalna plaća za narednu godinu ne može biti niža od iznosa koji je bio utvrđen odlukom za prethodnu godinu.</w:t>
      </w:r>
    </w:p>
    <w:p w:rsidR="003530EB" w:rsidRPr="003530EB" w:rsidRDefault="003530EB" w:rsidP="003530EB">
      <w:pPr>
        <w:shd w:val="clear" w:color="auto" w:fill="FFFFFF"/>
        <w:spacing w:before="48" w:after="48" w:line="240" w:lineRule="auto"/>
        <w:jc w:val="both"/>
        <w:rPr>
          <w:rFonts w:ascii="Arial" w:eastAsia="Times New Roman" w:hAnsi="Arial" w:cs="Arial"/>
          <w:color w:val="000000"/>
          <w:sz w:val="24"/>
          <w:szCs w:val="24"/>
          <w:lang w:val="bs-Latn-BA" w:eastAsia="en-GB"/>
        </w:rPr>
      </w:pPr>
      <w:r w:rsidRPr="003530EB">
        <w:rPr>
          <w:rFonts w:ascii="Arial" w:eastAsia="Times New Roman" w:hAnsi="Arial" w:cs="Arial"/>
          <w:color w:val="000000"/>
          <w:sz w:val="24"/>
          <w:szCs w:val="24"/>
          <w:lang w:val="bs-Latn-BA" w:eastAsia="en-GB"/>
        </w:rPr>
        <w:t>(3) Iznos najniža plaće iz stava (1) ovog člana može se utvrditi u iznosu većem od iznosa usklađene plaće iz člana 5. ove uredbe.</w:t>
      </w:r>
    </w:p>
    <w:p w:rsidR="003530EB" w:rsidRPr="003530EB" w:rsidRDefault="003530EB" w:rsidP="003530EB">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6" w:name="clan_7"/>
      <w:bookmarkEnd w:id="6"/>
      <w:r w:rsidRPr="003530EB">
        <w:rPr>
          <w:rFonts w:ascii="Arial" w:eastAsia="Times New Roman" w:hAnsi="Arial" w:cs="Arial"/>
          <w:b/>
          <w:bCs/>
          <w:color w:val="000000"/>
          <w:sz w:val="24"/>
          <w:szCs w:val="24"/>
          <w:lang w:val="bs-Latn-BA" w:eastAsia="en-GB"/>
        </w:rPr>
        <w:t>Član 7</w:t>
      </w:r>
      <w:r>
        <w:rPr>
          <w:rFonts w:ascii="Arial" w:eastAsia="Times New Roman" w:hAnsi="Arial" w:cs="Arial"/>
          <w:b/>
          <w:bCs/>
          <w:color w:val="000000"/>
          <w:sz w:val="24"/>
          <w:szCs w:val="24"/>
          <w:lang w:val="bs-Latn-BA" w:eastAsia="en-GB"/>
        </w:rPr>
        <w:t>.</w:t>
      </w:r>
    </w:p>
    <w:p w:rsidR="003530EB" w:rsidRPr="003530EB" w:rsidRDefault="003530EB" w:rsidP="003530EB">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3530EB">
        <w:rPr>
          <w:rFonts w:ascii="Arial" w:eastAsia="Times New Roman" w:hAnsi="Arial" w:cs="Arial"/>
          <w:b/>
          <w:bCs/>
          <w:color w:val="000000"/>
          <w:sz w:val="24"/>
          <w:szCs w:val="24"/>
          <w:lang w:val="bs-Latn-BA" w:eastAsia="en-GB"/>
        </w:rPr>
        <w:t>(Nadzor nad primjenom ove uredbe)</w:t>
      </w:r>
    </w:p>
    <w:p w:rsidR="003530EB" w:rsidRPr="003530EB" w:rsidRDefault="003530EB" w:rsidP="003530EB">
      <w:pPr>
        <w:shd w:val="clear" w:color="auto" w:fill="FFFFFF"/>
        <w:spacing w:before="48" w:after="48" w:line="240" w:lineRule="auto"/>
        <w:jc w:val="both"/>
        <w:rPr>
          <w:rFonts w:ascii="Arial" w:eastAsia="Times New Roman" w:hAnsi="Arial" w:cs="Arial"/>
          <w:color w:val="000000"/>
          <w:sz w:val="24"/>
          <w:szCs w:val="24"/>
          <w:lang w:val="bs-Latn-BA" w:eastAsia="en-GB"/>
        </w:rPr>
      </w:pPr>
      <w:r w:rsidRPr="003530EB">
        <w:rPr>
          <w:rFonts w:ascii="Arial" w:eastAsia="Times New Roman" w:hAnsi="Arial" w:cs="Arial"/>
          <w:color w:val="000000"/>
          <w:sz w:val="24"/>
          <w:szCs w:val="24"/>
          <w:lang w:val="bs-Latn-BA" w:eastAsia="en-GB"/>
        </w:rPr>
        <w:t>Nadzor nad primjenom ove uredbe obavljaju federalni, odnosno kantonalni inspektori rada, koji su prema posebnim propisima ovlašteni za nadzor u vezi sa radom i zapošljavanjem, a nadzor obračuna i uplate javnih prihoda vrši Porezna uprava Federacije.</w:t>
      </w:r>
    </w:p>
    <w:p w:rsidR="003530EB" w:rsidRPr="003530EB" w:rsidRDefault="003530EB" w:rsidP="003530EB">
      <w:pPr>
        <w:shd w:val="clear" w:color="auto" w:fill="FFFFFF"/>
        <w:spacing w:before="240" w:after="120" w:line="240" w:lineRule="auto"/>
        <w:jc w:val="center"/>
        <w:rPr>
          <w:rFonts w:ascii="Arial" w:eastAsia="Times New Roman" w:hAnsi="Arial" w:cs="Arial"/>
          <w:b/>
          <w:bCs/>
          <w:color w:val="000000"/>
          <w:sz w:val="24"/>
          <w:szCs w:val="24"/>
          <w:lang w:val="bs-Latn-BA" w:eastAsia="en-GB"/>
        </w:rPr>
      </w:pPr>
      <w:bookmarkStart w:id="7" w:name="clan_8"/>
      <w:bookmarkEnd w:id="7"/>
      <w:r w:rsidRPr="003530EB">
        <w:rPr>
          <w:rFonts w:ascii="Arial" w:eastAsia="Times New Roman" w:hAnsi="Arial" w:cs="Arial"/>
          <w:b/>
          <w:bCs/>
          <w:color w:val="000000"/>
          <w:sz w:val="24"/>
          <w:szCs w:val="24"/>
          <w:lang w:val="bs-Latn-BA" w:eastAsia="en-GB"/>
        </w:rPr>
        <w:t>Član 8</w:t>
      </w:r>
      <w:r>
        <w:rPr>
          <w:rFonts w:ascii="Arial" w:eastAsia="Times New Roman" w:hAnsi="Arial" w:cs="Arial"/>
          <w:b/>
          <w:bCs/>
          <w:color w:val="000000"/>
          <w:sz w:val="24"/>
          <w:szCs w:val="24"/>
          <w:lang w:val="bs-Latn-BA" w:eastAsia="en-GB"/>
        </w:rPr>
        <w:t>.</w:t>
      </w:r>
      <w:bookmarkStart w:id="8" w:name="_GoBack"/>
      <w:bookmarkEnd w:id="8"/>
    </w:p>
    <w:p w:rsidR="003530EB" w:rsidRPr="003530EB" w:rsidRDefault="003530EB" w:rsidP="003530EB">
      <w:pPr>
        <w:shd w:val="clear" w:color="auto" w:fill="FFFFFF"/>
        <w:spacing w:before="48" w:after="48" w:line="240" w:lineRule="auto"/>
        <w:jc w:val="center"/>
        <w:rPr>
          <w:rFonts w:ascii="Arial" w:eastAsia="Times New Roman" w:hAnsi="Arial" w:cs="Arial"/>
          <w:b/>
          <w:bCs/>
          <w:color w:val="000000"/>
          <w:sz w:val="24"/>
          <w:szCs w:val="24"/>
          <w:lang w:val="bs-Latn-BA" w:eastAsia="en-GB"/>
        </w:rPr>
      </w:pPr>
      <w:r w:rsidRPr="003530EB">
        <w:rPr>
          <w:rFonts w:ascii="Arial" w:eastAsia="Times New Roman" w:hAnsi="Arial" w:cs="Arial"/>
          <w:b/>
          <w:bCs/>
          <w:color w:val="000000"/>
          <w:sz w:val="24"/>
          <w:szCs w:val="24"/>
          <w:lang w:val="bs-Latn-BA" w:eastAsia="en-GB"/>
        </w:rPr>
        <w:t>(Stupanje na snagu)</w:t>
      </w:r>
    </w:p>
    <w:p w:rsidR="003530EB" w:rsidRPr="003530EB" w:rsidRDefault="003530EB" w:rsidP="003530EB">
      <w:pPr>
        <w:shd w:val="clear" w:color="auto" w:fill="FFFFFF"/>
        <w:spacing w:before="48" w:after="48" w:line="240" w:lineRule="auto"/>
        <w:jc w:val="both"/>
        <w:rPr>
          <w:rFonts w:ascii="Arial" w:eastAsia="Times New Roman" w:hAnsi="Arial" w:cs="Arial"/>
          <w:color w:val="000000"/>
          <w:sz w:val="24"/>
          <w:szCs w:val="24"/>
          <w:lang w:val="bs-Latn-BA" w:eastAsia="en-GB"/>
        </w:rPr>
      </w:pPr>
      <w:r w:rsidRPr="003530EB">
        <w:rPr>
          <w:rFonts w:ascii="Arial" w:eastAsia="Times New Roman" w:hAnsi="Arial" w:cs="Arial"/>
          <w:color w:val="000000"/>
          <w:sz w:val="24"/>
          <w:szCs w:val="24"/>
          <w:lang w:val="bs-Latn-BA" w:eastAsia="en-GB"/>
        </w:rPr>
        <w:t>Ova uredba stupa na snagu narednog dana od dana objavljivanja u "Službenim novinama Federacije BiH".</w:t>
      </w:r>
    </w:p>
    <w:p w:rsidR="006E18B7" w:rsidRPr="003530EB" w:rsidRDefault="006E18B7" w:rsidP="003530EB">
      <w:pPr>
        <w:jc w:val="both"/>
        <w:rPr>
          <w:rFonts w:ascii="Arial" w:hAnsi="Arial" w:cs="Arial"/>
          <w:sz w:val="24"/>
          <w:szCs w:val="24"/>
          <w:lang w:val="bs-Latn-BA"/>
        </w:rPr>
      </w:pPr>
    </w:p>
    <w:sectPr w:rsidR="006E18B7" w:rsidRPr="003530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0EB"/>
    <w:rsid w:val="003530EB"/>
    <w:rsid w:val="006E1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38DE2"/>
  <w15:chartTrackingRefBased/>
  <w15:docId w15:val="{0708A7ED-CB76-4D26-B0E4-FB056651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51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Lejla Begic</dc:creator>
  <cp:keywords/>
  <dc:description/>
  <cp:lastModifiedBy>Lejla Begic</cp:lastModifiedBy>
  <cp:revision>1</cp:revision>
  <dcterms:created xsi:type="dcterms:W3CDTF">2023-11-23T09:44:00Z</dcterms:created>
  <dcterms:modified xsi:type="dcterms:W3CDTF">2023-11-23T09:47:00Z</dcterms:modified>
</cp:coreProperties>
</file>