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4A" w:rsidRPr="00055A39" w:rsidRDefault="00A3504A" w:rsidP="003A69EF">
      <w:pPr>
        <w:jc w:val="center"/>
        <w:rPr>
          <w:rFonts w:ascii="Arial" w:hAnsi="Arial" w:cs="Arial"/>
          <w:b/>
          <w:sz w:val="24"/>
          <w:szCs w:val="20"/>
        </w:rPr>
      </w:pPr>
      <w:r w:rsidRPr="00055A39">
        <w:rPr>
          <w:rFonts w:ascii="Arial" w:hAnsi="Arial" w:cs="Arial"/>
          <w:b/>
          <w:sz w:val="24"/>
          <w:szCs w:val="20"/>
        </w:rPr>
        <w:t xml:space="preserve">GODIŠNJI PLAN RADA </w:t>
      </w:r>
      <w:r w:rsidR="00BC11BA" w:rsidRPr="00055A39">
        <w:rPr>
          <w:rFonts w:ascii="Arial" w:hAnsi="Arial" w:cs="Arial"/>
          <w:b/>
          <w:sz w:val="24"/>
          <w:szCs w:val="20"/>
        </w:rPr>
        <w:t>FEDERALNOG MINISTARSTVA FINANCIJA/FINANSIJA</w:t>
      </w:r>
    </w:p>
    <w:p w:rsidR="00A3504A" w:rsidRPr="00055A39" w:rsidRDefault="00A3504A" w:rsidP="00A3504A">
      <w:pPr>
        <w:jc w:val="center"/>
        <w:rPr>
          <w:rFonts w:ascii="Arial" w:hAnsi="Arial" w:cs="Arial"/>
          <w:b/>
          <w:sz w:val="24"/>
          <w:szCs w:val="20"/>
        </w:rPr>
      </w:pPr>
      <w:r w:rsidRPr="00055A39">
        <w:rPr>
          <w:rFonts w:ascii="Arial" w:hAnsi="Arial" w:cs="Arial"/>
          <w:b/>
          <w:sz w:val="24"/>
          <w:szCs w:val="20"/>
        </w:rPr>
        <w:t xml:space="preserve">ZA </w:t>
      </w:r>
      <w:r w:rsidR="00BC11BA" w:rsidRPr="00055A39">
        <w:rPr>
          <w:rFonts w:ascii="Arial" w:hAnsi="Arial" w:cs="Arial"/>
          <w:b/>
          <w:sz w:val="24"/>
          <w:szCs w:val="20"/>
        </w:rPr>
        <w:t xml:space="preserve">2022. GODINU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Planom </w:t>
      </w:r>
      <w:r w:rsidRPr="003F6DB3">
        <w:rPr>
          <w:rFonts w:ascii="Arial" w:hAnsi="Arial" w:cs="Arial"/>
          <w:sz w:val="24"/>
          <w:lang w:val="hr-HR"/>
        </w:rPr>
        <w:t>Federalnog ministarstva financija/</w:t>
      </w:r>
      <w:proofErr w:type="spellStart"/>
      <w:r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</w:t>
      </w:r>
      <w:r w:rsidRPr="003F6DB3">
        <w:rPr>
          <w:rFonts w:ascii="Arial" w:hAnsi="Arial" w:cs="Arial"/>
          <w:sz w:val="24"/>
          <w:lang w:val="hr-HR"/>
        </w:rPr>
        <w:t xml:space="preserve"> 2022. godin</w:t>
      </w:r>
      <w:r>
        <w:rPr>
          <w:rFonts w:ascii="Arial" w:hAnsi="Arial" w:cs="Arial"/>
          <w:sz w:val="24"/>
          <w:lang w:val="hr-HR"/>
        </w:rPr>
        <w:t>u,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planirano je 109 aktivnosti koje su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Pr="000219FE">
        <w:rPr>
          <w:rFonts w:ascii="Arial" w:hAnsi="Arial" w:cs="Arial"/>
          <w:sz w:val="24"/>
          <w:lang w:val="hr-HR"/>
        </w:rPr>
        <w:t>raspoređene u</w:t>
      </w:r>
      <w:r w:rsidRPr="003F6DB3">
        <w:rPr>
          <w:rFonts w:ascii="Arial" w:hAnsi="Arial" w:cs="Arial"/>
          <w:sz w:val="24"/>
          <w:lang w:val="hr-HR"/>
        </w:rPr>
        <w:t xml:space="preserve"> sljedeće programe</w:t>
      </w:r>
      <w:r>
        <w:rPr>
          <w:rFonts w:ascii="Arial" w:hAnsi="Arial" w:cs="Arial"/>
          <w:sz w:val="24"/>
          <w:lang w:val="hr-HR"/>
        </w:rPr>
        <w:t xml:space="preserve"> (mjere)</w:t>
      </w:r>
      <w:r w:rsidRPr="003F6DB3">
        <w:rPr>
          <w:rFonts w:ascii="Arial" w:hAnsi="Arial" w:cs="Arial"/>
          <w:sz w:val="24"/>
          <w:lang w:val="hr-HR"/>
        </w:rPr>
        <w:t xml:space="preserve">: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Povećavati efikasnost u naplati javnih prihoda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C61409" w:rsidRPr="003F6DB3" w:rsidRDefault="00C61409" w:rsidP="00C61409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C61409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Ovi programi su u direktnoj vezi sa Strategijom razvoja FBiH 2021-2027., Strategijom upravljanja javnim financijama u FBiH 2021-2025. te Strategijom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Cilj </w:t>
      </w:r>
      <w:r w:rsidRPr="00EB37CB">
        <w:rPr>
          <w:rFonts w:ascii="Arial" w:hAnsi="Arial" w:cs="Arial"/>
          <w:sz w:val="24"/>
          <w:lang w:val="hr-HR"/>
        </w:rPr>
        <w:t>ovih</w:t>
      </w:r>
      <w:r w:rsidRPr="003F6DB3">
        <w:rPr>
          <w:rFonts w:ascii="Arial" w:hAnsi="Arial" w:cs="Arial"/>
          <w:sz w:val="24"/>
          <w:lang w:val="hr-HR"/>
        </w:rPr>
        <w:t xml:space="preserve"> aktivnosti jeste da doprinesu efikasnom upravljanju javnim financijama u cilju ekonomskog razvoja i financijske sigurnosti kao i transparentnost samog procesa upravljanja javnim financijama,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unaprjeđenje planiranja, upravljanja i monitoringa javnih investicija, pravičnij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i transparentn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raspodjel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javnih prihoda kao i usklađivanje </w:t>
      </w:r>
      <w:r>
        <w:rPr>
          <w:rFonts w:ascii="Arial" w:hAnsi="Arial" w:cs="Arial"/>
          <w:sz w:val="24"/>
          <w:lang w:val="hr-HR"/>
        </w:rPr>
        <w:t xml:space="preserve">zakona </w:t>
      </w:r>
      <w:r w:rsidRPr="003F6DB3">
        <w:rPr>
          <w:rFonts w:ascii="Arial" w:hAnsi="Arial" w:cs="Arial"/>
          <w:sz w:val="24"/>
          <w:lang w:val="hr-HR"/>
        </w:rPr>
        <w:t>s direktivama EU, provođenje budžetskog nadzora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zakonitosti, blagovremenosti i namjenskog korištenja budžetskih sredstava, planiranje i praćenje izvršenja budžeta, efikasno upravljanje dugom i servisiranje unutarnjeg i vanjskog duga</w:t>
      </w:r>
      <w:r>
        <w:rPr>
          <w:rFonts w:ascii="Arial" w:hAnsi="Arial" w:cs="Arial"/>
          <w:sz w:val="24"/>
          <w:lang w:val="hr-HR"/>
        </w:rPr>
        <w:t xml:space="preserve"> kao i</w:t>
      </w:r>
      <w:r w:rsidRPr="003F6DB3">
        <w:rPr>
          <w:rFonts w:ascii="Arial" w:hAnsi="Arial" w:cs="Arial"/>
          <w:sz w:val="24"/>
          <w:lang w:val="hr-HR"/>
        </w:rPr>
        <w:t xml:space="preserve"> provođenje transparentnog postupka javnih nabava.     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lang w:val="hr-HR"/>
        </w:rPr>
      </w:pPr>
      <w:r w:rsidRPr="003F6DB3">
        <w:rPr>
          <w:rFonts w:ascii="Arial" w:hAnsi="Arial" w:cs="Arial"/>
          <w:lang w:val="hr-HR"/>
        </w:rPr>
        <w:t xml:space="preserve"> </w:t>
      </w:r>
    </w:p>
    <w:p w:rsidR="00C61409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2) Osvrt na aktivnosti/projekte realizirane godišnjim planom rada za prethodnu kalendarsku godinu</w:t>
      </w:r>
    </w:p>
    <w:p w:rsidR="00C61409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61409" w:rsidRPr="00EB37CB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Vlada FBiH je u 2021. godini usvojila 3 strategije koje je izradilo </w:t>
      </w:r>
      <w:r w:rsidRPr="003F6DB3">
        <w:rPr>
          <w:rFonts w:ascii="Arial" w:hAnsi="Arial" w:cs="Arial"/>
          <w:sz w:val="24"/>
          <w:szCs w:val="24"/>
          <w:lang w:val="hr-HR"/>
        </w:rPr>
        <w:t>Federalno ministarstvo financija/</w:t>
      </w:r>
      <w:proofErr w:type="spellStart"/>
      <w:r w:rsidRPr="003F6DB3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>
        <w:rPr>
          <w:rFonts w:ascii="Arial" w:hAnsi="Arial" w:cs="Arial"/>
          <w:sz w:val="24"/>
          <w:szCs w:val="24"/>
          <w:lang w:val="hr-HR"/>
        </w:rPr>
        <w:t>: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Strategiju upravljanja dugom</w:t>
      </w:r>
      <w:r>
        <w:rPr>
          <w:rFonts w:ascii="Arial" w:hAnsi="Arial" w:cs="Arial"/>
          <w:sz w:val="24"/>
          <w:szCs w:val="24"/>
          <w:lang w:val="hr-HR"/>
        </w:rPr>
        <w:t xml:space="preserve"> 2021-2023.,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koja predstavlja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smjernice za politike upravljanja i planove financiranja vladinog duga u </w:t>
      </w:r>
      <w:r>
        <w:rPr>
          <w:rFonts w:ascii="Arial" w:hAnsi="Arial" w:cs="Arial"/>
          <w:sz w:val="24"/>
          <w:szCs w:val="24"/>
          <w:lang w:val="hr-HR"/>
        </w:rPr>
        <w:t xml:space="preserve">trogodišnjem razdoblju; </w:t>
      </w:r>
      <w:r w:rsidRPr="003F6DB3">
        <w:rPr>
          <w:rFonts w:ascii="Arial" w:hAnsi="Arial" w:cs="Arial"/>
          <w:sz w:val="24"/>
          <w:szCs w:val="24"/>
          <w:lang w:val="hr-HR"/>
        </w:rPr>
        <w:t>Strategij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upravljanja javnim financijama FBiH 2021-2025.</w:t>
      </w:r>
      <w:r>
        <w:rPr>
          <w:rFonts w:ascii="Arial" w:hAnsi="Arial" w:cs="Arial"/>
          <w:sz w:val="24"/>
          <w:szCs w:val="24"/>
          <w:lang w:val="hr-HR"/>
        </w:rPr>
        <w:t>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koja </w:t>
      </w:r>
      <w:r w:rsidRPr="003F6DB3">
        <w:rPr>
          <w:rFonts w:ascii="Arial" w:hAnsi="Arial" w:cs="Arial"/>
          <w:sz w:val="24"/>
          <w:szCs w:val="24"/>
          <w:lang w:val="hr-HR"/>
        </w:rPr>
        <w:t>utvrđuj</w:t>
      </w:r>
      <w:r>
        <w:rPr>
          <w:rFonts w:ascii="Arial" w:hAnsi="Arial" w:cs="Arial"/>
          <w:sz w:val="24"/>
          <w:szCs w:val="24"/>
          <w:lang w:val="hr-HR"/>
        </w:rPr>
        <w:t>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prioritet</w:t>
      </w:r>
      <w:r>
        <w:rPr>
          <w:rFonts w:ascii="Arial" w:hAnsi="Arial" w:cs="Arial"/>
          <w:sz w:val="24"/>
          <w:szCs w:val="24"/>
          <w:lang w:val="hr-HR"/>
        </w:rPr>
        <w:t>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fiskalnoga okvira, javnih prihoda, planiranja i budžetiranja, izvršenja </w:t>
      </w:r>
      <w:r>
        <w:rPr>
          <w:rFonts w:ascii="Arial" w:hAnsi="Arial" w:cs="Arial"/>
          <w:sz w:val="24"/>
          <w:szCs w:val="24"/>
          <w:lang w:val="hr-HR"/>
        </w:rPr>
        <w:t>budžet</w:t>
      </w:r>
      <w:r w:rsidRPr="003F6DB3">
        <w:rPr>
          <w:rFonts w:ascii="Arial" w:hAnsi="Arial" w:cs="Arial"/>
          <w:sz w:val="24"/>
          <w:szCs w:val="24"/>
          <w:lang w:val="hr-HR"/>
        </w:rPr>
        <w:t>a, unutarnjih kontrola i vanjske revizije</w:t>
      </w:r>
      <w:r>
        <w:rPr>
          <w:rFonts w:ascii="Arial" w:hAnsi="Arial" w:cs="Arial"/>
          <w:sz w:val="24"/>
          <w:szCs w:val="24"/>
          <w:lang w:val="hr-HR"/>
        </w:rPr>
        <w:t xml:space="preserve">, kao i </w:t>
      </w:r>
      <w:r w:rsidRPr="003F6DB3">
        <w:rPr>
          <w:rFonts w:ascii="Arial" w:hAnsi="Arial" w:cs="Arial"/>
          <w:sz w:val="24"/>
          <w:szCs w:val="24"/>
          <w:lang w:val="hr-HR"/>
        </w:rPr>
        <w:t>Strategij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razvoja sustava unutarnjih financijskih kontrola u javnom sektoru u FBiH 2021-2027. koja definira i usmjerava razvoj unutarnjih financijskih kontrola (financijskog upravljanja i kontrole i unutarnje revizije) u javnom sektoru Federacije u cilju jačanja preduvjeta za zakonito, efikasno, transparentno i odgovorno upravljanje javnim financijama u Federaciji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C61409" w:rsidRPr="00C92F2A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Također je usvojen i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Dokument okvirnog </w:t>
      </w:r>
      <w:r>
        <w:rPr>
          <w:rFonts w:ascii="Arial" w:hAnsi="Arial" w:cs="Arial"/>
          <w:sz w:val="24"/>
          <w:szCs w:val="24"/>
          <w:lang w:val="hr-HR"/>
        </w:rPr>
        <w:t xml:space="preserve">budžeta 2022-2024. godina, kao preliminarni </w:t>
      </w:r>
      <w:r w:rsidRPr="00C92F2A">
        <w:rPr>
          <w:rFonts w:ascii="Arial" w:hAnsi="Arial" w:cs="Arial"/>
          <w:sz w:val="24"/>
          <w:szCs w:val="24"/>
          <w:lang w:val="hr-HR"/>
        </w:rPr>
        <w:t xml:space="preserve">nacrt budžeta Federacije BiH za 2022. godinu </w:t>
      </w:r>
      <w:r>
        <w:rPr>
          <w:rFonts w:ascii="Arial" w:hAnsi="Arial" w:cs="Arial"/>
          <w:sz w:val="24"/>
          <w:szCs w:val="24"/>
          <w:lang w:val="hr-HR"/>
        </w:rPr>
        <w:t>i koji</w:t>
      </w:r>
      <w:r w:rsidRPr="00C92F2A">
        <w:rPr>
          <w:rFonts w:ascii="Arial" w:hAnsi="Arial" w:cs="Arial"/>
          <w:sz w:val="24"/>
          <w:szCs w:val="24"/>
          <w:lang w:val="hr-HR"/>
        </w:rPr>
        <w:t xml:space="preserve"> sadrži preliminarne projekcije budžeta za 2023. i 2024.</w:t>
      </w:r>
      <w:r>
        <w:rPr>
          <w:rFonts w:ascii="Arial" w:hAnsi="Arial" w:cs="Arial"/>
          <w:sz w:val="24"/>
          <w:szCs w:val="24"/>
          <w:lang w:val="hr-HR"/>
        </w:rPr>
        <w:t xml:space="preserve"> godinu.  </w:t>
      </w:r>
    </w:p>
    <w:p w:rsidR="00C61409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Vlada je utvrdila i 7 zakona, u formi nacrta ili prijedloga, iz nadležnosti Federalnog ministarstva financija/</w:t>
      </w:r>
      <w:proofErr w:type="spellStart"/>
      <w:r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. 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3) Kratak opis ključnih usmjerenja godišnjeg plana rada i provedenog procesa konsultacija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Neka od ključnih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usmjerenja </w:t>
      </w:r>
      <w:r>
        <w:rPr>
          <w:rFonts w:ascii="Arial" w:hAnsi="Arial" w:cs="Arial"/>
          <w:sz w:val="24"/>
          <w:szCs w:val="24"/>
          <w:lang w:val="hr-HR"/>
        </w:rPr>
        <w:t xml:space="preserve">u Planu rada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>
        <w:rPr>
          <w:rFonts w:ascii="Arial" w:hAnsi="Arial" w:cs="Arial"/>
          <w:sz w:val="24"/>
          <w:szCs w:val="24"/>
          <w:lang w:val="hr-HR"/>
        </w:rPr>
        <w:t>-a za 2022. godinu su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</w:t>
      </w:r>
      <w:r>
        <w:rPr>
          <w:rFonts w:ascii="Arial" w:hAnsi="Arial" w:cs="Arial"/>
          <w:sz w:val="24"/>
          <w:szCs w:val="24"/>
          <w:lang w:val="hr-HR"/>
        </w:rPr>
        <w:t>tvrđivanje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Zakona o budžetima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kao ključne pretpostavke da se Budžet </w:t>
      </w:r>
      <w:r>
        <w:rPr>
          <w:rFonts w:ascii="Arial" w:hAnsi="Arial" w:cs="Arial"/>
          <w:sz w:val="24"/>
          <w:szCs w:val="24"/>
          <w:lang w:val="hr-HR"/>
        </w:rPr>
        <w:t xml:space="preserve">za 2023. godinu </w:t>
      </w:r>
      <w:r w:rsidRPr="003F6DB3">
        <w:rPr>
          <w:rFonts w:ascii="Arial" w:hAnsi="Arial" w:cs="Arial"/>
          <w:sz w:val="24"/>
          <w:szCs w:val="24"/>
          <w:lang w:val="hr-HR"/>
        </w:rPr>
        <w:t>donese u programskom formatu</w:t>
      </w:r>
      <w:r>
        <w:rPr>
          <w:rFonts w:ascii="Arial" w:hAnsi="Arial" w:cs="Arial"/>
          <w:sz w:val="24"/>
          <w:szCs w:val="24"/>
          <w:lang w:val="hr-HR"/>
        </w:rPr>
        <w:t xml:space="preserve">, izrada </w:t>
      </w:r>
      <w:r w:rsidRPr="003F6DB3">
        <w:rPr>
          <w:rFonts w:ascii="Arial" w:hAnsi="Arial" w:cs="Arial"/>
          <w:sz w:val="24"/>
          <w:szCs w:val="24"/>
          <w:lang w:val="hr-HR"/>
        </w:rPr>
        <w:t>Zakon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o pripadnosti javnih prihoda </w:t>
      </w:r>
      <w:r>
        <w:rPr>
          <w:rFonts w:ascii="Arial" w:hAnsi="Arial" w:cs="Arial"/>
          <w:sz w:val="24"/>
          <w:szCs w:val="24"/>
          <w:lang w:val="hr-HR"/>
        </w:rPr>
        <w:t xml:space="preserve">s ciljem pravičnije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transparentnije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raspodjele javnih prihoda u FBiH, </w:t>
      </w:r>
      <w:r w:rsidRPr="003F6DB3">
        <w:rPr>
          <w:rFonts w:ascii="Arial" w:hAnsi="Arial" w:cs="Arial"/>
          <w:sz w:val="24"/>
          <w:szCs w:val="24"/>
          <w:lang w:val="hr-HR"/>
        </w:rPr>
        <w:t>Zakon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o izmjenama i dopunama Zakona o financijskom upravljanju i kontroli u javnom sektoru u Federaciji BiH </w:t>
      </w:r>
      <w:r>
        <w:rPr>
          <w:rFonts w:ascii="Arial" w:hAnsi="Arial" w:cs="Arial"/>
          <w:sz w:val="24"/>
          <w:szCs w:val="24"/>
          <w:lang w:val="hr-HR"/>
        </w:rPr>
        <w:t>što predstavlja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ispunjavanje uvjeta iz Sporazuma o stabilizaciji i pridruživanju</w:t>
      </w:r>
      <w:r>
        <w:rPr>
          <w:rFonts w:ascii="Arial" w:hAnsi="Arial" w:cs="Arial"/>
          <w:sz w:val="24"/>
          <w:szCs w:val="24"/>
          <w:lang w:val="hr-HR"/>
        </w:rPr>
        <w:t>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zatim usvajanje </w:t>
      </w:r>
      <w:r w:rsidRPr="003F6DB3">
        <w:rPr>
          <w:rFonts w:ascii="Arial" w:hAnsi="Arial" w:cs="Arial"/>
          <w:sz w:val="24"/>
          <w:szCs w:val="24"/>
          <w:lang w:val="hr-HR"/>
        </w:rPr>
        <w:t>Budžet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za 2023</w:t>
      </w:r>
      <w:r>
        <w:rPr>
          <w:rFonts w:ascii="Arial" w:hAnsi="Arial" w:cs="Arial"/>
          <w:sz w:val="24"/>
          <w:szCs w:val="24"/>
          <w:lang w:val="hr-HR"/>
        </w:rPr>
        <w:t>. godinu kojim se o</w:t>
      </w:r>
      <w:r w:rsidRPr="003F6DB3">
        <w:rPr>
          <w:rFonts w:ascii="Arial" w:hAnsi="Arial" w:cs="Arial"/>
          <w:sz w:val="24"/>
          <w:szCs w:val="24"/>
          <w:lang w:val="hr-HR"/>
        </w:rPr>
        <w:t>sigura</w:t>
      </w:r>
      <w:r>
        <w:rPr>
          <w:rFonts w:ascii="Arial" w:hAnsi="Arial" w:cs="Arial"/>
          <w:sz w:val="24"/>
          <w:szCs w:val="24"/>
          <w:lang w:val="hr-HR"/>
        </w:rPr>
        <w:t>vaju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sredstava za financiranje poslova, funkcija i programa rada Federacije BiH</w:t>
      </w:r>
      <w:r>
        <w:rPr>
          <w:rFonts w:ascii="Arial" w:hAnsi="Arial" w:cs="Arial"/>
          <w:sz w:val="24"/>
          <w:szCs w:val="24"/>
          <w:lang w:val="hr-HR"/>
        </w:rPr>
        <w:t>, Dokumenta okvirnog budžeta za razdoblje 2023-2025, Strategije upravljanja dugom za razdoblje 2022-2024. kao i zakona iz oblasti financijskog tržišta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4) Opis institucionalnih kapaciteta sa analitičkim pregledom ključnih nedostataka i potreba organa uprave u odnosu na planirane mjere (programe) za naredni godišnji period, preuzet iz trogodišnjeg plana rada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>Ključni nedostatak prilikom realizacije planiranih programa i aktivnosti se, prije svega, ogleda u nedovoljnom broju kadrova za njihovu realizaciju. Naime, Pravilnikom o unutarnjoj organizaciji Federalnog ministarstva financija/</w:t>
      </w:r>
      <w:proofErr w:type="spellStart"/>
      <w:r w:rsidRPr="003F6DB3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szCs w:val="24"/>
          <w:lang w:val="hr-HR"/>
        </w:rPr>
        <w:t xml:space="preserve"> sistematizirano je 246 radnih mjesta, dok su popunjena 132 radna mjesta</w:t>
      </w:r>
      <w:r w:rsidRPr="00B204FE">
        <w:rPr>
          <w:rFonts w:ascii="Arial" w:hAnsi="Arial" w:cs="Arial"/>
          <w:sz w:val="24"/>
          <w:szCs w:val="24"/>
          <w:lang w:val="hr-HR"/>
        </w:rPr>
        <w:t>.</w:t>
      </w:r>
      <w:r w:rsidRPr="003F6DB3">
        <w:rPr>
          <w:rFonts w:ascii="Arial" w:hAnsi="Arial" w:cs="Arial"/>
          <w:color w:val="FF0000"/>
          <w:sz w:val="24"/>
          <w:szCs w:val="24"/>
          <w:lang w:val="hr-HR"/>
        </w:rPr>
        <w:t xml:space="preserve"> 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godišnjeg plana rada </w:t>
      </w: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61409" w:rsidRPr="003F6DB3" w:rsidRDefault="00C61409" w:rsidP="00C6140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Mogući problemi i rizici za realizaciju godišnjeg plana rada su kašnjenje u primjeni informatičkih rješenja </w:t>
      </w:r>
      <w:r>
        <w:rPr>
          <w:rFonts w:ascii="Arial" w:hAnsi="Arial" w:cs="Arial"/>
          <w:sz w:val="24"/>
          <w:szCs w:val="24"/>
          <w:lang w:val="hr-HR"/>
        </w:rPr>
        <w:t>za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upravljanje dugom u FBiH</w:t>
      </w:r>
      <w:r>
        <w:rPr>
          <w:rFonts w:ascii="Arial" w:hAnsi="Arial" w:cs="Arial"/>
          <w:sz w:val="24"/>
          <w:szCs w:val="24"/>
          <w:lang w:val="hr-HR"/>
        </w:rPr>
        <w:t>, za pripremu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dokumenata okvirnog budžeta i budžeta</w:t>
      </w:r>
      <w:r>
        <w:rPr>
          <w:rFonts w:ascii="Arial" w:hAnsi="Arial" w:cs="Arial"/>
          <w:sz w:val="24"/>
          <w:szCs w:val="24"/>
          <w:lang w:val="hr-HR"/>
        </w:rPr>
        <w:t xml:space="preserve"> kao i za unaprjeđenje sistema trezora, zatim neusvajanje planiranih zakona i izmjena i dopuna zakona u Parlamentu, što za sobom povlači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nedonošenje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podzanskih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akata vezanih za zakone što u konačnici rezultira manjim postotkom izvršenja planiranih aktivnosti. Također, jedan od rizika je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pandemija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COVID-19 koja može usporiti izradu određenih zakona, kao i nedostupnost planiranim obukama zaposlenika kao i obukama budžetskih korisnika u primjeni novih softverskih rješenja.   </w:t>
      </w: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A3504A" w:rsidRPr="00055A39" w:rsidRDefault="00A3504A" w:rsidP="00A3504A">
      <w:pPr>
        <w:rPr>
          <w:rFonts w:ascii="Arial" w:eastAsia="Times New Roman" w:hAnsi="Arial" w:cs="Arial"/>
          <w:sz w:val="24"/>
          <w:szCs w:val="24"/>
          <w:lang w:eastAsia="hr-HR"/>
        </w:rPr>
        <w:sectPr w:rsidR="00A3504A" w:rsidRPr="00055A39" w:rsidSect="00407164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A3504A" w:rsidRPr="00055A39" w:rsidRDefault="00A3504A" w:rsidP="00A3504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505593263"/>
      <w:r w:rsidRPr="00055A39">
        <w:rPr>
          <w:rFonts w:ascii="Arial" w:hAnsi="Arial" w:cs="Arial"/>
          <w:b/>
          <w:sz w:val="24"/>
          <w:szCs w:val="24"/>
        </w:rPr>
        <w:lastRenderedPageBreak/>
        <w:t>B. Glavni program</w:t>
      </w:r>
    </w:p>
    <w:tbl>
      <w:tblPr>
        <w:tblpPr w:leftFromText="180" w:rightFromText="180" w:vertAnchor="text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7"/>
        <w:gridCol w:w="1489"/>
        <w:gridCol w:w="963"/>
        <w:gridCol w:w="1483"/>
      </w:tblGrid>
      <w:tr w:rsidR="00A3504A" w:rsidRPr="00055A39" w:rsidTr="00407164">
        <w:trPr>
          <w:trHeight w:val="20"/>
        </w:trPr>
        <w:tc>
          <w:tcPr>
            <w:tcW w:w="3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A3504A" w:rsidRPr="00055A39" w:rsidTr="00407164">
        <w:trPr>
          <w:trHeight w:val="20"/>
        </w:trPr>
        <w:tc>
          <w:tcPr>
            <w:tcW w:w="36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C4128">
              <w:rPr>
                <w:rFonts w:ascii="Arial" w:hAnsi="Arial" w:cs="Arial"/>
                <w:sz w:val="17"/>
                <w:szCs w:val="17"/>
              </w:rPr>
              <w:t>Iznos</w:t>
            </w: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D66C2" w:rsidRDefault="000D66C2" w:rsidP="00407164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</w:t>
            </w:r>
            <w:r>
              <w:rPr>
                <w:rFonts w:ascii="Arial" w:hAnsi="Arial" w:cs="Arial"/>
                <w:sz w:val="17"/>
                <w:szCs w:val="17"/>
              </w:rPr>
              <w:t xml:space="preserve">i stabilnosti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C2" w:rsidRPr="0050109F" w:rsidRDefault="000D66C2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0109F">
              <w:rPr>
                <w:rFonts w:ascii="Arial" w:hAnsi="Arial" w:cs="Arial"/>
                <w:b/>
                <w:sz w:val="17"/>
                <w:szCs w:val="17"/>
              </w:rPr>
              <w:t>1.271.228.016</w:t>
            </w: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50109F" w:rsidRDefault="00A3504A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50109F" w:rsidRDefault="00A3504A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50109F" w:rsidRDefault="00A3504A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50109F" w:rsidRDefault="00A3504A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04A" w:rsidRPr="00055A39" w:rsidRDefault="00A3504A" w:rsidP="00407164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50109F" w:rsidRDefault="000D66C2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0109F">
              <w:rPr>
                <w:rFonts w:ascii="Arial" w:hAnsi="Arial" w:cs="Arial"/>
                <w:b/>
                <w:sz w:val="17"/>
                <w:szCs w:val="17"/>
              </w:rPr>
              <w:t xml:space="preserve">1.271.228.016 </w:t>
            </w:r>
          </w:p>
        </w:tc>
      </w:tr>
    </w:tbl>
    <w:p w:rsidR="00FF4ED8" w:rsidRDefault="00FF4ED8" w:rsidP="00A3504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504A" w:rsidRPr="00055A39" w:rsidRDefault="00A3504A" w:rsidP="00A3504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A39">
        <w:rPr>
          <w:rFonts w:ascii="Arial" w:hAnsi="Arial" w:cs="Arial"/>
          <w:b/>
          <w:sz w:val="24"/>
          <w:szCs w:val="24"/>
        </w:rPr>
        <w:t xml:space="preserve">B1. Programi (mjere) </w:t>
      </w:r>
      <w:bookmarkStart w:id="1" w:name="_Hlk505593913"/>
      <w:bookmarkEnd w:id="0"/>
      <w:r w:rsidRPr="00055A39">
        <w:rPr>
          <w:rFonts w:ascii="Arial" w:hAnsi="Arial" w:cs="Arial"/>
          <w:b/>
          <w:sz w:val="24"/>
          <w:szCs w:val="24"/>
        </w:rPr>
        <w:t>za implementaciju glavnog programa</w:t>
      </w:r>
    </w:p>
    <w:tbl>
      <w:tblPr>
        <w:tblpPr w:leftFromText="180" w:rightFromText="180" w:vertAnchor="text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306"/>
        <w:gridCol w:w="6607"/>
        <w:gridCol w:w="1406"/>
        <w:gridCol w:w="1495"/>
      </w:tblGrid>
      <w:tr w:rsidR="00A3504A" w:rsidRPr="00055A39" w:rsidTr="003209CD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Naziv programa (mjere)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Ciljna godišnja vrijednost</w:t>
            </w:r>
          </w:p>
        </w:tc>
      </w:tr>
      <w:tr w:rsidR="00730CF3" w:rsidRPr="00055A39" w:rsidTr="003209CD">
        <w:trPr>
          <w:trHeight w:val="403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CF3" w:rsidRPr="00022F9F" w:rsidRDefault="00730CF3" w:rsidP="009040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022F9F" w:rsidRPr="00055A39" w:rsidRDefault="00022F9F" w:rsidP="00022F9F">
            <w:pPr>
              <w:pStyle w:val="ListParagraph"/>
              <w:spacing w:after="0" w:line="240" w:lineRule="auto"/>
              <w:ind w:left="308"/>
              <w:rPr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CF3" w:rsidRPr="00055A39" w:rsidRDefault="00730CF3" w:rsidP="0005360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CF3" w:rsidRPr="00FF4ED8" w:rsidRDefault="00730CF3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CF3" w:rsidRPr="00055A39" w:rsidRDefault="00FF4ED8" w:rsidP="00FF4ED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36,42</w:t>
            </w:r>
            <w:r w:rsidR="00730CF3"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CF3" w:rsidRPr="00055A39" w:rsidRDefault="00FF4ED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</w:t>
            </w:r>
          </w:p>
        </w:tc>
      </w:tr>
      <w:tr w:rsidR="00771DEE" w:rsidRPr="00055A39" w:rsidTr="003209CD">
        <w:trPr>
          <w:trHeight w:val="3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90404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2.  </w:t>
            </w:r>
            <w:r w:rsidR="00771DEE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Diversifici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rati i unapređivati financijski</w:t>
            </w:r>
          </w:p>
          <w:p w:rsidR="00771DEE" w:rsidRPr="00055A39" w:rsidRDefault="0090404C" w:rsidP="0090404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 </w:t>
            </w:r>
            <w:r w:rsidR="00CC7B6A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sistem (1.3.6.)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30CF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5A39">
              <w:rPr>
                <w:rFonts w:ascii="Arial" w:hAnsi="Arial" w:cs="Arial"/>
                <w:color w:val="000000"/>
                <w:sz w:val="17"/>
                <w:szCs w:val="17"/>
              </w:rPr>
              <w:t xml:space="preserve">50%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60%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05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05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05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05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6A" w:rsidRPr="00055A39" w:rsidRDefault="00CC7B6A" w:rsidP="00CC7B6A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3. </w:t>
            </w:r>
            <w:r w:rsidR="00771DEE"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Unaprjeđivat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i transparentnost u upravljanju</w:t>
            </w:r>
          </w:p>
          <w:p w:rsidR="00771DEE" w:rsidRPr="00055A39" w:rsidRDefault="00CC7B6A" w:rsidP="00CC7B6A">
            <w:pPr>
              <w:spacing w:after="0" w:line="240" w:lineRule="auto"/>
              <w:ind w:left="24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</w:t>
            </w:r>
            <w:r w:rsidR="00771DEE"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javnim financijama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(4.3.1.)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05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B4D9F" w:rsidRDefault="00055A39" w:rsidP="00055A39">
            <w:pPr>
              <w:pStyle w:val="Default"/>
              <w:rPr>
                <w:sz w:val="17"/>
                <w:szCs w:val="17"/>
                <w:lang w:val="hr-HR"/>
              </w:rPr>
            </w:pPr>
            <w:r w:rsidRPr="000B4D9F">
              <w:rPr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055A39" w:rsidP="00730CF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36%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055A39" w:rsidP="0005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50</w:t>
            </w:r>
            <w:r w:rsidR="00771DEE" w:rsidRPr="00055A39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B4D9F" w:rsidRDefault="00055A39" w:rsidP="00055A39">
            <w:pPr>
              <w:pStyle w:val="Default"/>
              <w:rPr>
                <w:sz w:val="17"/>
                <w:szCs w:val="17"/>
                <w:lang w:val="hr-HR"/>
              </w:rPr>
            </w:pPr>
            <w:r w:rsidRPr="000B4D9F">
              <w:rPr>
                <w:sz w:val="17"/>
                <w:szCs w:val="17"/>
                <w:lang w:val="hr-HR"/>
              </w:rPr>
              <w:t>% pozitivnih odgovora o primjeni Standarda interne kontrole u Konsolidiranom godišnjem izvještaju FUK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51%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055A39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771DEE" w:rsidRPr="00055A39">
              <w:rPr>
                <w:rFonts w:ascii="Arial" w:hAnsi="Arial" w:cs="Arial"/>
                <w:sz w:val="17"/>
                <w:szCs w:val="17"/>
              </w:rPr>
              <w:t>5%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B4D9F" w:rsidRDefault="00771DEE" w:rsidP="00771DEE">
            <w:pPr>
              <w:pStyle w:val="Default"/>
              <w:rPr>
                <w:sz w:val="17"/>
                <w:szCs w:val="17"/>
                <w:lang w:val="hr-HR"/>
              </w:rPr>
            </w:pPr>
            <w:r w:rsidRPr="000B4D9F">
              <w:rPr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377736" w:rsidP="003777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771DEE" w:rsidRPr="00055A39">
              <w:rPr>
                <w:rFonts w:ascii="Arial" w:hAnsi="Arial" w:cs="Arial"/>
                <w:sz w:val="17"/>
                <w:szCs w:val="17"/>
              </w:rPr>
              <w:t xml:space="preserve">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377736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771DEE" w:rsidRPr="00055A39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  <w:r w:rsidR="00CC7B6A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(4.3.2.)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771DEE" w:rsidP="00771DEE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4ED8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771DEE" w:rsidP="00730CF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EE4BA3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9E2EF4" w:rsidP="00730CF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15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EE4BA3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16</w:t>
            </w:r>
          </w:p>
        </w:tc>
      </w:tr>
      <w:tr w:rsidR="00771DEE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055A39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771DEE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% utrošenih sredstava, implementacija PJI (povučena sredstva/utrošena sredstva)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9E2EF4" w:rsidP="00730CF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DEE" w:rsidRPr="00FF4ED8" w:rsidRDefault="00EE4BA3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35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904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Povećavati efikasnost u naplati javnih prihoda</w:t>
            </w:r>
            <w:r w:rsidR="00CC7B6A"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(4.3.3.)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</w:t>
            </w: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>javnih prihoda od poreza i doprinosa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30CF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23,8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730CF3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30CF3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730CF3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30CF3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904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Unaprijediti fiskalnu stabilnost i izravnanje u oblasti javnih financija</w:t>
            </w:r>
            <w:r w:rsidR="00CC7B6A"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(4.3.4.)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3777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25,</w:t>
            </w:r>
            <w:r w:rsidR="00377736">
              <w:rPr>
                <w:rFonts w:ascii="Arial" w:hAnsi="Arial" w:cs="Arial"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3777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25,</w:t>
            </w:r>
            <w:r w:rsidR="00377736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3777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0/11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3/11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904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80%</w:t>
            </w:r>
          </w:p>
        </w:tc>
      </w:tr>
      <w:tr w:rsidR="0090404C" w:rsidRPr="00055A39" w:rsidTr="003209CD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80%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4C" w:rsidRPr="00055A39" w:rsidRDefault="0090404C" w:rsidP="00771DE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</w:tr>
    </w:tbl>
    <w:p w:rsidR="00A3504A" w:rsidRPr="00730CF3" w:rsidRDefault="00A3504A" w:rsidP="00A3504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5A39">
        <w:rPr>
          <w:rFonts w:ascii="Arial" w:eastAsia="Times New Roman" w:hAnsi="Arial" w:cs="Arial"/>
          <w:b/>
          <w:sz w:val="24"/>
          <w:szCs w:val="24"/>
        </w:rPr>
        <w:lastRenderedPageBreak/>
        <w:t>B2. Aktivnosti/projekti kojim se realiz</w:t>
      </w:r>
      <w:r w:rsidR="0090404C" w:rsidRPr="00055A39">
        <w:rPr>
          <w:rFonts w:ascii="Arial" w:eastAsia="Times New Roman" w:hAnsi="Arial" w:cs="Arial"/>
          <w:b/>
          <w:sz w:val="24"/>
          <w:szCs w:val="24"/>
        </w:rPr>
        <w:t>iraju</w:t>
      </w:r>
      <w:r w:rsidRPr="00055A39">
        <w:rPr>
          <w:rFonts w:ascii="Arial" w:eastAsia="Times New Roman" w:hAnsi="Arial" w:cs="Arial"/>
          <w:b/>
          <w:sz w:val="24"/>
          <w:szCs w:val="24"/>
        </w:rPr>
        <w:t xml:space="preserve"> programi (mjere) iz tabele </w:t>
      </w:r>
      <w:r w:rsidR="00730CF3">
        <w:rPr>
          <w:rFonts w:ascii="Arial" w:eastAsia="Times New Roman" w:hAnsi="Arial" w:cs="Arial"/>
          <w:b/>
          <w:sz w:val="24"/>
          <w:szCs w:val="24"/>
        </w:rPr>
        <w:t>A</w:t>
      </w:r>
      <w:r w:rsidRPr="00730CF3">
        <w:rPr>
          <w:rFonts w:ascii="Arial" w:eastAsia="Times New Roman" w:hAnsi="Arial" w:cs="Arial"/>
          <w:b/>
          <w:sz w:val="24"/>
          <w:szCs w:val="24"/>
        </w:rPr>
        <w:t>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3"/>
        <w:gridCol w:w="1239"/>
        <w:gridCol w:w="2759"/>
        <w:gridCol w:w="1907"/>
        <w:gridCol w:w="568"/>
        <w:gridCol w:w="810"/>
        <w:gridCol w:w="1307"/>
        <w:gridCol w:w="1393"/>
      </w:tblGrid>
      <w:tr w:rsidR="00A3504A" w:rsidRPr="00055A39" w:rsidTr="00407164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bookmarkEnd w:id="1"/>
          <w:p w:rsidR="00A3504A" w:rsidRPr="00055A39" w:rsidRDefault="00A3504A" w:rsidP="0090404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1. </w:t>
            </w:r>
            <w:r w:rsidR="0090404C"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Rasteretiti privredu smanjenjem fiskalnog opterećenja rada </w:t>
            </w:r>
          </w:p>
        </w:tc>
      </w:tr>
      <w:tr w:rsidR="00A3504A" w:rsidRPr="00055A39" w:rsidTr="00407164">
        <w:trPr>
          <w:trHeight w:val="32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730CF3" w:rsidRDefault="00A3504A" w:rsidP="004071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="00F72021"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:rsidR="00A3504A" w:rsidRDefault="00831113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finansijama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</w:t>
            </w:r>
            <w:r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>, oznaka II.1.1.; Mjera 1. u okviru stuba II</w:t>
            </w:r>
            <w:r w:rsidR="00FF4ED8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Javni prihodi, aktivnost: Smanjenje </w:t>
            </w:r>
            <w:r w:rsidR="00730CF3"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fiskalnog </w:t>
            </w:r>
            <w:r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>opterećenja rada</w:t>
            </w:r>
          </w:p>
          <w:p w:rsidR="00A3504A" w:rsidRPr="00055A39" w:rsidRDefault="00730CF3" w:rsidP="00730CF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30CF3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privredu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smanjenjem fiskalnog opterećenja rada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A3504A" w:rsidRPr="00055A39" w:rsidTr="00365F82">
        <w:trPr>
          <w:trHeight w:val="321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831113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31113" w:rsidRPr="00B673E2" w:rsidRDefault="00831113" w:rsidP="00831113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 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jeni Zakona o porezu na dohodak, 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nakon usvajanja novog</w:t>
            </w:r>
            <w:r w:rsidRPr="0046466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Zakona o porezu na dohodak</w:t>
            </w:r>
            <w:r w:rsidRPr="000A3E76">
              <w:rPr>
                <w:rFonts w:ascii="Arial" w:hAnsi="Arial" w:cs="Arial"/>
                <w:i/>
                <w:color w:val="FF0000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113" w:rsidRPr="00B673E2" w:rsidRDefault="00831113" w:rsidP="00831113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673E2" w:rsidRDefault="00831113" w:rsidP="0083111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831113" w:rsidRPr="00B673E2" w:rsidRDefault="00831113" w:rsidP="00831113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673E2" w:rsidRDefault="00831113" w:rsidP="0083111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31113" w:rsidRPr="00B673E2" w:rsidRDefault="00831113" w:rsidP="008311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673E2" w:rsidRDefault="00831113" w:rsidP="008311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31113" w:rsidRPr="00B673E2" w:rsidRDefault="00831113" w:rsidP="0083111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31113" w:rsidRPr="00B673E2" w:rsidRDefault="00831113" w:rsidP="006D6DB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31113" w:rsidRPr="00055A39" w:rsidRDefault="00831113" w:rsidP="00831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31113" w:rsidRPr="00B36FA7" w:rsidRDefault="00B36FA7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B36FA7">
              <w:rPr>
                <w:rFonts w:ascii="Arial" w:hAnsi="Arial" w:cs="Arial"/>
                <w:sz w:val="17"/>
                <w:szCs w:val="17"/>
              </w:rPr>
              <w:t>4</w:t>
            </w:r>
            <w:r w:rsidR="006D6DB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KM  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3504A" w:rsidRPr="00B36FA7" w:rsidRDefault="000D66C2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B36FA7"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KM  </w:t>
            </w:r>
          </w:p>
        </w:tc>
      </w:tr>
      <w:tr w:rsidR="00831113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31113" w:rsidRPr="00B36FA7" w:rsidRDefault="00831113" w:rsidP="00831113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>Analizirati efekte primjene poreza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31113" w:rsidRPr="00B872B6" w:rsidRDefault="00831113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31113" w:rsidRPr="00055A39" w:rsidRDefault="00831113" w:rsidP="00831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31113" w:rsidRPr="00B36FA7" w:rsidRDefault="006D6DB6" w:rsidP="00B36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36FA7"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369"/>
          <w:jc w:val="center"/>
        </w:trPr>
        <w:tc>
          <w:tcPr>
            <w:tcW w:w="1624" w:type="pct"/>
            <w:vMerge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A3504A" w:rsidRPr="00055A39" w:rsidRDefault="00A3504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3504A" w:rsidRPr="00B36FA7" w:rsidRDefault="000D66C2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31113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31113" w:rsidRPr="00B36FA7" w:rsidRDefault="00831113" w:rsidP="00B36FA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</w:t>
            </w:r>
            <w:r w:rsidR="00B36F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s </w:t>
            </w: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>primjen</w:t>
            </w:r>
            <w:r w:rsidR="00B36FA7">
              <w:rPr>
                <w:rFonts w:ascii="Arial" w:hAnsi="Arial" w:cs="Arial"/>
                <w:sz w:val="17"/>
                <w:szCs w:val="17"/>
                <w:lang w:eastAsia="zh-TW"/>
              </w:rPr>
              <w:t>om</w:t>
            </w: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Zakona o porezu na dohodak i Pravilnika o primjeni Zakona o porezu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6FA7" w:rsidRDefault="00B36FA7" w:rsidP="0083111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6FA7" w:rsidRDefault="00B36FA7" w:rsidP="0083111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</w:tcPr>
          <w:p w:rsidR="00831113" w:rsidRPr="00B872B6" w:rsidRDefault="00831113" w:rsidP="0083111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6FA7" w:rsidRDefault="00B36FA7" w:rsidP="00831113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872B6" w:rsidRDefault="00831113" w:rsidP="006D6DB6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</w:t>
            </w: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31113" w:rsidRPr="00B872B6" w:rsidRDefault="00831113" w:rsidP="008311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B36FA7" w:rsidRDefault="00B36FA7" w:rsidP="008311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31113" w:rsidRPr="00B872B6" w:rsidRDefault="00831113" w:rsidP="008311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B872B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831113" w:rsidRPr="00B872B6" w:rsidRDefault="00831113" w:rsidP="0083111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831113" w:rsidRPr="00B872B6" w:rsidRDefault="00831113" w:rsidP="006D6DB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6FA7" w:rsidRDefault="00B36FA7" w:rsidP="006D6DB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31113" w:rsidRPr="00B872B6" w:rsidRDefault="00831113" w:rsidP="006D6DB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31113" w:rsidRPr="00055A39" w:rsidRDefault="00831113" w:rsidP="00831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31113" w:rsidRPr="00B36FA7" w:rsidRDefault="006D6DB6" w:rsidP="008311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36FA7"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B36FA7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04A" w:rsidRPr="00055A39" w:rsidRDefault="000D66C2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E189F" w:rsidRPr="00055A39" w:rsidRDefault="00A3504A" w:rsidP="0070167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  <w:r w:rsidR="00B36FA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70167B" w:rsidRDefault="006D6DB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</w:t>
            </w:r>
            <w:r w:rsidR="0070167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Kreditna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93"/>
          <w:jc w:val="center"/>
        </w:trPr>
        <w:tc>
          <w:tcPr>
            <w:tcW w:w="4087" w:type="pct"/>
            <w:gridSpan w:val="6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401"/>
          <w:jc w:val="center"/>
        </w:trPr>
        <w:tc>
          <w:tcPr>
            <w:tcW w:w="4087" w:type="pct"/>
            <w:gridSpan w:val="6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3504A" w:rsidRPr="00055A39" w:rsidRDefault="000D66C2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 KM</w:t>
            </w: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</w:t>
            </w:r>
            <w:r w:rsidR="00407164"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B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1): 2.</w:t>
            </w:r>
            <w:r w:rsidR="00F72021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F72021"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 (1.3.6.)</w:t>
            </w:r>
          </w:p>
        </w:tc>
      </w:tr>
      <w:tr w:rsidR="00A3504A" w:rsidRPr="00055A39" w:rsidTr="00407164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="00F72021"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F72021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</w:t>
            </w:r>
            <w:r w:rsidR="00F72021" w:rsidRPr="00730CF3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="00FF4ED8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Cilj 1. Ubrzati ekonomski razvoj, Prioritet 1.3. Podržavati razvoj poslovnog privatnog sektora</w:t>
            </w:r>
            <w:r w:rsidR="00FF4ED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 1.3.6. </w:t>
            </w:r>
            <w:r w:rsidR="00FF4ED8"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A3504A" w:rsidRPr="00055A39" w:rsidTr="00365F82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A3504A" w:rsidRPr="00055A39" w:rsidRDefault="00A3504A" w:rsidP="00F720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055A39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2021" w:rsidRPr="00055A3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72021" w:rsidRPr="00055A39">
              <w:rPr>
                <w:rFonts w:ascii="Arial" w:hAnsi="Arial" w:cs="Arial"/>
                <w:sz w:val="17"/>
                <w:szCs w:val="17"/>
              </w:rPr>
              <w:t xml:space="preserve">Izraditi Odluku o zaduženju Federacije putem emisije trezorskih zapisa Federacije BiH u 2022. godini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A3504A" w:rsidRPr="00055A39" w:rsidRDefault="00A3504A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2021" w:rsidRPr="00055A39" w:rsidRDefault="00F72021" w:rsidP="0040716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F72021" w:rsidRPr="00055A39" w:rsidRDefault="00F72021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F72021" w:rsidRPr="00055A39" w:rsidRDefault="00F72021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F72021" w:rsidRPr="00055A39" w:rsidRDefault="00F72021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F72021" w:rsidRPr="00055A39" w:rsidRDefault="00F72021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3504A" w:rsidRPr="00055A39" w:rsidRDefault="00F72021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72021" w:rsidRPr="00055A39" w:rsidRDefault="00F72021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9B650B" w:rsidRDefault="006D6DB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="003E189F" w:rsidRPr="009B650B">
              <w:rPr>
                <w:rFonts w:ascii="Arial" w:hAnsi="Arial" w:cs="Arial"/>
                <w:sz w:val="17"/>
                <w:szCs w:val="17"/>
              </w:rPr>
              <w:t xml:space="preserve"> KM 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3504A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2.2</w:t>
            </w:r>
            <w:r w:rsidR="00055A39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Izraditi Odluku o zaduženju Federacije putem emisije obveznica Federacije BiH u 2022. godini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1C1200" w:rsidRPr="00055A39" w:rsidRDefault="006D6DB6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3E18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3504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A3504A" w:rsidRPr="00055A39" w:rsidRDefault="00A3504A" w:rsidP="00A350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3504A" w:rsidRPr="00055A39" w:rsidRDefault="00A3504A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3504A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2.3</w:t>
            </w:r>
            <w:r w:rsidR="00055A39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055A39">
              <w:rPr>
                <w:rFonts w:ascii="Arial" w:hAnsi="Arial" w:cs="Arial"/>
                <w:sz w:val="17"/>
                <w:szCs w:val="17"/>
              </w:rPr>
              <w:t>Izraditi kalendar planiranih aukcija po kvartalima za 2022. godinu i objaviti ga na web stranici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6D6DB6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3E18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1C120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1C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1C1200" w:rsidRPr="00055A39" w:rsidRDefault="00485135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2.4</w:t>
            </w:r>
            <w:r w:rsidR="00055A39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P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 održavati aukcije trezorskih zapisa i obveznica u skladu sa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berzi</w:t>
            </w:r>
            <w:proofErr w:type="spellEnd"/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1C1200" w:rsidRPr="00055A39" w:rsidRDefault="001C1200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1C1200" w:rsidRPr="00055A39" w:rsidRDefault="001C1200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1C1200" w:rsidRPr="00055A39" w:rsidRDefault="001C1200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6D6DB6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3E18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C1200" w:rsidRPr="00055A39" w:rsidRDefault="001C1200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C1200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1C1200" w:rsidRPr="00055A39" w:rsidRDefault="001C1200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1200" w:rsidRPr="00055A39" w:rsidRDefault="001C1200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1C1200" w:rsidRPr="00055A39" w:rsidRDefault="001C1200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1C1200" w:rsidRPr="00055A39" w:rsidRDefault="001C1200" w:rsidP="001C1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1C1200" w:rsidRPr="00055A39" w:rsidRDefault="00485135" w:rsidP="001C1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07164" w:rsidRPr="00055A39" w:rsidRDefault="00407164" w:rsidP="0040716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2.5</w:t>
            </w:r>
            <w:r w:rsid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izvještaj o nastanku duga putem emisije vrijednosnih papira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6D6DB6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AA1C1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07164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B328AC" w:rsidRPr="00B328AC" w:rsidRDefault="00B328AC" w:rsidP="00B328A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DF734F">
              <w:rPr>
                <w:rFonts w:ascii="Arial" w:hAnsi="Arial" w:cs="Arial"/>
                <w:sz w:val="17"/>
                <w:szCs w:val="17"/>
              </w:rPr>
              <w:t>Zakon o zastupanju u osiguranju i posredovanju 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F734F">
              <w:rPr>
                <w:rFonts w:ascii="Arial" w:hAnsi="Arial" w:cs="Arial"/>
                <w:sz w:val="17"/>
                <w:szCs w:val="17"/>
              </w:rPr>
              <w:t>osiguranju i reosiguranju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B328AC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328AC" w:rsidRPr="0080160A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B328AC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28AC" w:rsidRPr="00176B7F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B328AC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6D6DB6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AA1C1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B328AC" w:rsidRPr="00055A39" w:rsidRDefault="00485135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2.7.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 l</w:t>
            </w:r>
            <w:r>
              <w:rPr>
                <w:rFonts w:ascii="Arial" w:hAnsi="Arial" w:cs="Arial"/>
                <w:sz w:val="17"/>
                <w:szCs w:val="17"/>
              </w:rPr>
              <w:t xml:space="preserve">easingu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B328AC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328AC" w:rsidRPr="0080160A" w:rsidRDefault="00B328AC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B328AC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B328AC" w:rsidRPr="00176B7F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B328AC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B328AC" w:rsidRPr="00176B7F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6D6DB6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AA1C1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B328AC" w:rsidRPr="00055A39" w:rsidRDefault="00485135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176B7F" w:rsidRDefault="0080160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80160A" w:rsidRDefault="0080160A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80160A" w:rsidRPr="00176B7F" w:rsidRDefault="0080160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0160A" w:rsidRPr="00176B7F" w:rsidRDefault="0080160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80160A" w:rsidRPr="00176B7F" w:rsidRDefault="0080160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80160A" w:rsidRPr="0080160A" w:rsidRDefault="0080160A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0160A" w:rsidRPr="00055A39" w:rsidRDefault="006D6DB6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AA1C1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B328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B328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B328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B328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28AC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328AC" w:rsidRPr="00055A39" w:rsidRDefault="00B328AC" w:rsidP="00B328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B328AC" w:rsidRPr="00055A39" w:rsidRDefault="00B328AC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B328AC" w:rsidRPr="00055A39" w:rsidRDefault="00B328AC" w:rsidP="00B3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B328AC" w:rsidRPr="00055A39" w:rsidRDefault="00485135" w:rsidP="00B328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2.9.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Izdavanje i evidentiranje rješenja i potvrda iz oblasti financijskog tržišta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AA1C16" w:rsidRPr="00AA1C16" w:rsidRDefault="00AA1C16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6D6DB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A1C16" w:rsidRPr="00055A39" w:rsidRDefault="00AA1C16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A1C16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2.10.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Izdavanje stručnih mišljenja, stavova i odgovora iz oblasti financijskog tržišta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AA1C16" w:rsidRPr="00055A39" w:rsidRDefault="00AA1C1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AA1C16" w:rsidRPr="00055A39" w:rsidRDefault="00AA1C1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6D6DB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AA1C1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AA1C1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AA1C1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AA1C1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A1C16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A1C16" w:rsidRPr="00055A39" w:rsidRDefault="00AA1C16" w:rsidP="00AA1C1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A1C16" w:rsidRPr="00055A39" w:rsidRDefault="00AA1C16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A1C16" w:rsidRPr="00055A39" w:rsidRDefault="00AA1C16" w:rsidP="00AA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A1C16" w:rsidRPr="00055A39" w:rsidRDefault="00485135" w:rsidP="00AA1C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07164" w:rsidRPr="00055A39" w:rsidRDefault="00407164" w:rsidP="0070167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  <w:r w:rsidR="0001359D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6D6DB6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  <w:r w:rsidR="0070167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07164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 KM</w:t>
            </w: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 w:rsidR="000B4D9F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 (4.3.1.)</w:t>
            </w:r>
          </w:p>
        </w:tc>
      </w:tr>
      <w:tr w:rsidR="00407164" w:rsidRPr="00055A39" w:rsidTr="00407164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FF4ED8" w:rsidRDefault="00407164" w:rsidP="00FF4ED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407164" w:rsidRDefault="00407164" w:rsidP="00FF4ED8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="00FF4ED8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 w:rsid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="00FF4ED8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 w:rsid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="00FF4ED8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 w:rsid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 w:rsidR="00FF4ED8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="00FF4ED8"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</w:t>
            </w:r>
            <w:r w:rsidR="00FF4ED8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 </w:t>
            </w:r>
          </w:p>
          <w:p w:rsidR="00FF4ED8" w:rsidRDefault="00FF4ED8" w:rsidP="006D6DB6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</w:t>
            </w:r>
            <w:r w:rsidR="006D6DB6" w:rsidRPr="006D6DB6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razvoja sistema internih financijskih kontrola</w:t>
            </w:r>
            <w:r w:rsidR="006D6DB6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; </w:t>
            </w:r>
          </w:p>
          <w:p w:rsidR="006D6DB6" w:rsidRPr="00055A39" w:rsidRDefault="006D6DB6" w:rsidP="006D6DB6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V. Sistem internih financijskih kontrola u javnom sektoru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FBi</w:t>
            </w:r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H</w:t>
            </w:r>
          </w:p>
        </w:tc>
      </w:tr>
      <w:tr w:rsidR="00407164" w:rsidRPr="00055A39" w:rsidTr="0001359D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07164" w:rsidRPr="00055A39" w:rsidTr="0001359D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07164" w:rsidRPr="00055A39" w:rsidRDefault="00407164" w:rsidP="00407164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Zakon o izmjenama i dopunama Zakona o </w:t>
            </w: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financijskom upravljanju i kontroli u javnom sektoru u Federaciji BiH</w:t>
            </w:r>
          </w:p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III. kvartal</w:t>
            </w:r>
          </w:p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407164" w:rsidRPr="00055A39" w:rsidRDefault="00407164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razvoj </w:t>
            </w: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07164" w:rsidRPr="00055A39" w:rsidRDefault="006D6DB6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07164" w:rsidRPr="00055A39" w:rsidRDefault="00407164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071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07164" w:rsidRPr="00055A39" w:rsidRDefault="00407164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07164" w:rsidRPr="00055A39" w:rsidRDefault="00407164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07164" w:rsidRPr="00055A39" w:rsidRDefault="00407164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07164" w:rsidRPr="00055A39" w:rsidRDefault="00407164" w:rsidP="0040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07164" w:rsidRPr="00055A39" w:rsidRDefault="00485135" w:rsidP="004071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Pr="00055A39" w:rsidRDefault="00055A39" w:rsidP="00055A39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Izraditi novu Metodologiju rada interne revizije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Pr="00055A39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055A39" w:rsidRDefault="00055A39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Pr="00055A39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P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Default="00055A39" w:rsidP="00055A3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3.3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Pravilnik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Pravilnika o 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vjetima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obavljanje poslova interne revizije u javnom sektoru u Federaciji BiH</w:t>
            </w:r>
          </w:p>
          <w:p w:rsidR="00055A39" w:rsidRPr="00B673E2" w:rsidRDefault="00055A39" w:rsidP="00055A3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Pr="00B673E2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B673E2" w:rsidRDefault="00055A39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Pr="00C81470" w:rsidRDefault="00055A39" w:rsidP="00055A3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3.4. 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Godišnji konsolidirani izvještaj</w:t>
            </w: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funkcioniranju sistema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C81470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Pr="00C81470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C81470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Pr="00C81470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55A39" w:rsidRPr="00C81470" w:rsidRDefault="00055A39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Default="00055A39" w:rsidP="00055A3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3.5. Izraditi Godišnji konsolidirani izvještaj o radu interne revizije 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Default="00055A39" w:rsidP="00055A3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Default="00055A39" w:rsidP="00055A3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Default="00055A39" w:rsidP="00055A3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055A39" w:rsidRDefault="00055A39" w:rsidP="00055A3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Default="00055A39" w:rsidP="00055A3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Default="00055A39" w:rsidP="00055A3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1359D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0135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Pr="008321F0" w:rsidRDefault="00055A39" w:rsidP="00055A3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>3.6. Certifikacija internih revizora za javni sektor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8321F0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>IV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Pr="008321F0" w:rsidRDefault="00055A39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8321F0" w:rsidRDefault="00055A39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Pr="008321F0" w:rsidRDefault="00055A39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Pr="008321F0" w:rsidRDefault="00055A39" w:rsidP="006D6DB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8294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DD69E6" w:rsidRPr="00055A39" w:rsidTr="00DD69E6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3.7. Izraditi Zakon o izvršavanju Budžeta za 2023.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DD69E6" w:rsidRPr="00055A39" w:rsidRDefault="006D6DB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Prijedlog zakona </w:t>
            </w:r>
            <w:r w:rsidR="00DD69E6">
              <w:rPr>
                <w:rFonts w:ascii="Arial" w:hAnsi="Arial" w:cs="Arial"/>
                <w:sz w:val="17"/>
                <w:szCs w:val="17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D69E6" w:rsidRPr="00055A39" w:rsidRDefault="006D6DB6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C73F5F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DD69E6" w:rsidRPr="00055A39" w:rsidTr="00DD69E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D69E6" w:rsidRPr="00055A39" w:rsidRDefault="00DD69E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D69E6" w:rsidRPr="00055A39" w:rsidTr="00DD69E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D69E6" w:rsidRPr="00055A39" w:rsidRDefault="00DD69E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D69E6" w:rsidRPr="00055A39" w:rsidTr="00DD69E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D69E6" w:rsidRPr="00055A39" w:rsidRDefault="00DD69E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D69E6" w:rsidRPr="00055A39" w:rsidTr="00DD69E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D69E6" w:rsidRPr="00055A39" w:rsidRDefault="00DD69E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D69E6" w:rsidRPr="00055A39" w:rsidRDefault="00DD69E6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D69E6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D69E6" w:rsidRPr="00055A39" w:rsidRDefault="00DD69E6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D69E6" w:rsidRPr="00055A39" w:rsidRDefault="00DD69E6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D69E6" w:rsidRPr="00055A39" w:rsidRDefault="00DD69E6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D69E6" w:rsidRPr="00055A39" w:rsidRDefault="00DD69E6" w:rsidP="00DD6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DD69E6" w:rsidRPr="00055A39" w:rsidRDefault="00485135" w:rsidP="00DD69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Pr="00B673E2" w:rsidRDefault="00DD69E6" w:rsidP="00055A3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3.8</w:t>
            </w:r>
            <w:r w:rsid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="00055A39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</w:t>
            </w:r>
            <w:r w:rsid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Budžet</w:t>
            </w:r>
            <w:r w:rsidR="00055A39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 građane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55A39" w:rsidRPr="00B673E2" w:rsidRDefault="00DD69E6" w:rsidP="00055A3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3.9</w:t>
            </w:r>
            <w:r w:rsid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="00055A39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</w:t>
            </w:r>
            <w:r w:rsid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Zakon</w:t>
            </w:r>
            <w:r w:rsidR="00055A39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budžetima u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</w:t>
            </w:r>
            <w:r w:rsidRPr="00B673E2"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55A39" w:rsidRPr="00B673E2" w:rsidRDefault="00055A39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6D6DB6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741A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741AB" w:rsidRPr="00055A39" w:rsidRDefault="006741AB" w:rsidP="006741A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741AB" w:rsidRPr="00055A39" w:rsidRDefault="006741AB" w:rsidP="00674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741AB" w:rsidRPr="00055A39" w:rsidRDefault="006741AB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741AB" w:rsidRPr="00055A39" w:rsidRDefault="006741AB" w:rsidP="0067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741AB" w:rsidRPr="00055A39" w:rsidRDefault="00485135" w:rsidP="006741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75388B" w:rsidRPr="00B673E2" w:rsidRDefault="00DD69E6" w:rsidP="0075388B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3.10</w:t>
            </w:r>
            <w:r w:rsidR="0075388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Zakon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izmjenama i dopunama Zakona o trezoru u Federaciji BiH</w:t>
            </w:r>
          </w:p>
          <w:p w:rsidR="0075388B" w:rsidRPr="00B673E2" w:rsidRDefault="0075388B" w:rsidP="0075388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B673E2" w:rsidRDefault="0075388B" w:rsidP="0075388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75388B" w:rsidRPr="00B673E2" w:rsidRDefault="0075388B" w:rsidP="0075388B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Utvrđen prijedlog na Vladi 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75388B" w:rsidRPr="00B673E2" w:rsidRDefault="0075388B" w:rsidP="0075388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vođenje Glavne knjige Trezora i računovodstvenu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75388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6D6DB6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55A39" w:rsidRPr="00055A39" w:rsidRDefault="00055A39" w:rsidP="00055A3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55A39" w:rsidRPr="00055A39" w:rsidRDefault="00055A39" w:rsidP="0005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55A39" w:rsidRPr="00055A39" w:rsidRDefault="00055A39" w:rsidP="00055A3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55A39" w:rsidRPr="00055A39" w:rsidRDefault="00055A39" w:rsidP="0005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55A39" w:rsidRPr="00055A39" w:rsidRDefault="00055A39" w:rsidP="00055A3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55A39" w:rsidRPr="00055A39" w:rsidRDefault="00055A39" w:rsidP="0005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55A39" w:rsidRPr="00055A39" w:rsidRDefault="00055A39" w:rsidP="00055A3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55A39" w:rsidRPr="00055A39" w:rsidRDefault="00055A39" w:rsidP="0005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5A39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55A39" w:rsidRPr="00055A39" w:rsidRDefault="00055A39" w:rsidP="00055A3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55A39" w:rsidRPr="00055A39" w:rsidRDefault="00055A39" w:rsidP="0005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55A39" w:rsidRPr="00055A39" w:rsidRDefault="00055A39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55A39" w:rsidRPr="00055A39" w:rsidRDefault="00055A39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55A39" w:rsidRPr="00055A39" w:rsidRDefault="00485135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75388B" w:rsidRPr="00B673E2" w:rsidRDefault="00DD69E6" w:rsidP="0075388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3.11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</w:t>
            </w:r>
            <w:r w:rsidR="0075388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izmjen</w:t>
            </w:r>
            <w:r w:rsidR="0075388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dopun</w:t>
            </w:r>
            <w:r w:rsidR="0075388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podzakonskih akata vez</w:t>
            </w:r>
            <w:r w:rsidR="0075388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="0075388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no za Zakon o trezoru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75388B" w:rsidRPr="00B673E2" w:rsidRDefault="0075388B" w:rsidP="006D6DB6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Objavljeno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75388B" w:rsidRPr="00B673E2" w:rsidRDefault="0075388B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C73F5F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6D6DB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75388B" w:rsidRPr="00055A39" w:rsidRDefault="0075388B" w:rsidP="00055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75388B" w:rsidRPr="00055A39" w:rsidRDefault="00485135" w:rsidP="00055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75388B" w:rsidRPr="00B673E2" w:rsidRDefault="00DD69E6" w:rsidP="00B328A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3.12</w:t>
            </w:r>
            <w:r w:rsidR="0075388B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</w:t>
            </w:r>
            <w:r w:rsidR="0075388B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o izvršenju Budžeta</w:t>
            </w:r>
            <w:r w:rsidR="00B328A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2021. godinu</w:t>
            </w:r>
            <w:r w:rsidR="0075388B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 kvartaln</w:t>
            </w:r>
            <w:r w:rsidR="00B328AC"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="0075388B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izvještaj</w:t>
            </w:r>
            <w:r w:rsidR="00B328AC">
              <w:rPr>
                <w:rFonts w:ascii="Arial" w:eastAsia="Calibri" w:hAnsi="Arial" w:cs="Arial"/>
                <w:sz w:val="17"/>
                <w:szCs w:val="17"/>
                <w:lang w:eastAsia="zh-TW"/>
              </w:rPr>
              <w:t>e za 2022. godinu</w:t>
            </w:r>
            <w:r w:rsidR="0075388B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na osnovu podataka iz Glavne knjige Trezora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D6DB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75388B" w:rsidRPr="00B673E2" w:rsidRDefault="0075388B" w:rsidP="006D6D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6D6DB6" w:rsidRDefault="00022F9F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D6DB6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22F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55A39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75388B" w:rsidRPr="00055A39" w:rsidRDefault="00485135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D6DB6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75388B" w:rsidRPr="00B673E2" w:rsidRDefault="00DD69E6" w:rsidP="0075388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3.13</w:t>
            </w:r>
            <w:r w:rsidR="0075388B"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="0075388B" w:rsidRPr="000B4D9F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75388B" w:rsidRPr="000B4D9F" w:rsidRDefault="0075388B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75388B" w:rsidRPr="00B673E2" w:rsidRDefault="0075388B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6D6DB6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C73F5F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75388B" w:rsidRPr="00055A39" w:rsidRDefault="00485135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05C22" w:rsidRPr="00B673E2" w:rsidRDefault="00DD69E6" w:rsidP="00305C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3.14</w:t>
            </w:r>
            <w:r w:rsidR="00305C2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305C22" w:rsidRPr="000B4D9F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B4D9F" w:rsidRDefault="00305C22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05C22" w:rsidRPr="00B673E2" w:rsidRDefault="006D6DB6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</w:t>
            </w:r>
            <w:r w:rsidR="00305C2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javnih nabava objavljen na portalu Agencije 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05C22" w:rsidRPr="000B4D9F" w:rsidRDefault="00305C22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05C22" w:rsidRPr="00B673E2" w:rsidRDefault="00305C22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05C22" w:rsidRPr="00B673E2" w:rsidRDefault="00305C22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055A39" w:rsidRDefault="006D6DB6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C73F5F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75388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75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75388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75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75388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75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75388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75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5388B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88B" w:rsidRPr="000B4D9F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75388B" w:rsidRPr="00055A39" w:rsidRDefault="0075388B" w:rsidP="0075388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75388B" w:rsidRPr="000B4D9F" w:rsidRDefault="0075388B" w:rsidP="0075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75388B" w:rsidRPr="00055A39" w:rsidRDefault="0075388B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75388B" w:rsidRPr="00055A39" w:rsidRDefault="0075388B" w:rsidP="00753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75388B" w:rsidRPr="00055A39" w:rsidRDefault="00485135" w:rsidP="00753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05C22" w:rsidRPr="00055A39" w:rsidRDefault="00DD69E6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3.15</w:t>
            </w:r>
            <w:r w:rsidR="00305C22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305C22" w:rsidRPr="000B4D9F">
              <w:rPr>
                <w:rFonts w:ascii="Arial" w:hAnsi="Arial" w:cs="Arial"/>
                <w:sz w:val="17"/>
                <w:szCs w:val="17"/>
              </w:rPr>
              <w:t>Objavljivanje tenderske dokumentacije na po</w:t>
            </w:r>
            <w:r w:rsidR="00785E65">
              <w:rPr>
                <w:rFonts w:ascii="Arial" w:hAnsi="Arial" w:cs="Arial"/>
                <w:sz w:val="17"/>
                <w:szCs w:val="17"/>
              </w:rPr>
              <w:t>rtalu Agencije za javnu nabavu,</w:t>
            </w:r>
            <w:r w:rsidR="00305C22" w:rsidRPr="000B4D9F">
              <w:rPr>
                <w:rFonts w:ascii="Arial" w:hAnsi="Arial" w:cs="Arial"/>
                <w:sz w:val="17"/>
                <w:szCs w:val="17"/>
              </w:rPr>
              <w:t xml:space="preserve"> provođenje postupka javnih </w:t>
            </w:r>
            <w:r w:rsidR="00305C22" w:rsidRPr="00022F9F">
              <w:rPr>
                <w:rFonts w:ascii="Arial" w:hAnsi="Arial" w:cs="Arial"/>
                <w:sz w:val="17"/>
                <w:szCs w:val="17"/>
              </w:rPr>
              <w:t>nabava</w:t>
            </w:r>
            <w:r w:rsidR="00785E65" w:rsidRPr="00022F9F">
              <w:rPr>
                <w:rFonts w:ascii="Arial" w:hAnsi="Arial" w:cs="Arial"/>
                <w:sz w:val="17"/>
                <w:szCs w:val="17"/>
              </w:rPr>
              <w:t xml:space="preserve"> i zaključivanje ugovora s najpovoljnijim ponuđačem</w:t>
            </w:r>
            <w:r w:rsidR="00785E65" w:rsidRPr="00785E65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B4D9F" w:rsidRDefault="00305C22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05C22" w:rsidRPr="00022F9F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100%-tna transparentnost procesa javnih nabava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05C22" w:rsidRPr="000B4D9F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463BA2" w:rsidRDefault="006D6DB6" w:rsidP="00463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2.</w:t>
            </w:r>
            <w:r w:rsidR="00463BA2"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835</w:t>
            </w:r>
            <w:r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463BA2"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958</w:t>
            </w:r>
            <w:r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785E65"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05C22" w:rsidRPr="00055A39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05C22" w:rsidRPr="00055A39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05C22" w:rsidRPr="00055A39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05C22" w:rsidRPr="00055A39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05C22" w:rsidRPr="00055A39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05C22" w:rsidRPr="00055A39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05C22" w:rsidRPr="00055A39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05C22" w:rsidRPr="00055A39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05C22" w:rsidRPr="00055A39" w:rsidRDefault="00305C22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05C2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05C22" w:rsidRPr="00055A39" w:rsidRDefault="00305C22" w:rsidP="006D6DB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05C22" w:rsidRPr="00055A39" w:rsidRDefault="00305C22" w:rsidP="006D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05C22" w:rsidRPr="00055A39" w:rsidRDefault="00305C22" w:rsidP="006D6D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05C22" w:rsidRPr="00055A39" w:rsidRDefault="00305C22" w:rsidP="00305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05C22" w:rsidRPr="00055A39" w:rsidRDefault="00463BA2" w:rsidP="00305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63BA2">
              <w:rPr>
                <w:rFonts w:ascii="Arial" w:eastAsia="Times New Roman" w:hAnsi="Arial" w:cs="Arial"/>
                <w:bCs/>
                <w:sz w:val="17"/>
                <w:szCs w:val="17"/>
              </w:rPr>
              <w:t>2.835.958 KM</w:t>
            </w: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0160A" w:rsidRPr="000B4D9F" w:rsidRDefault="00865F64" w:rsidP="00A72C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A72C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Izraditi plan rada interne revizije za razdoblje 2023-2025. godina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0160A" w:rsidRPr="000B4D9F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0160A" w:rsidRPr="000B4D9F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0160A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6D6DB6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C73F5F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80160A" w:rsidRPr="00055A39" w:rsidRDefault="00485135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65F64" w:rsidRPr="000B4D9F" w:rsidRDefault="00DD69E6" w:rsidP="00A72C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A72C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="00865F64"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865F64" w:rsidRPr="000B4D9F">
              <w:rPr>
                <w:rFonts w:ascii="Arial" w:hAnsi="Arial" w:cs="Arial"/>
                <w:sz w:val="17"/>
                <w:szCs w:val="17"/>
              </w:rPr>
              <w:t>Izraditi plan revizije za 2023.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6D6DB6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0160A" w:rsidRPr="00055A39" w:rsidRDefault="0080160A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160A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0160A" w:rsidRPr="000B4D9F" w:rsidRDefault="0080160A" w:rsidP="0080160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0160A" w:rsidRPr="000B4D9F" w:rsidRDefault="0080160A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80160A" w:rsidRPr="00055A39" w:rsidRDefault="0080160A" w:rsidP="0080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80160A" w:rsidRPr="00055A39" w:rsidRDefault="00485135" w:rsidP="008016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65F64" w:rsidRPr="000B4D9F" w:rsidRDefault="00DD69E6" w:rsidP="00A72C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A72C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18</w:t>
            </w:r>
            <w:r w:rsidR="00865F64"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65F64" w:rsidRPr="000B4D9F" w:rsidRDefault="00785E65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65F64" w:rsidRPr="000B4D9F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5F64" w:rsidRPr="00055A39" w:rsidRDefault="006D6DB6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  <w:r w:rsidR="00C73F5F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EF5595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EF5595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EF5595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EF5595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EF5595" w:rsidRDefault="00865F64" w:rsidP="006D6DB6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865F64" w:rsidRPr="00055A39" w:rsidRDefault="00485135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65F64" w:rsidRPr="00D76371" w:rsidRDefault="00DD69E6" w:rsidP="00A72C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A72C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19</w:t>
            </w:r>
            <w:r w:rsidR="00865F64" w:rsidRPr="00D7637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865F64" w:rsidRPr="00D76371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6D6DB6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65F64" w:rsidRPr="00D76371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</w:p>
          <w:p w:rsidR="00865F64" w:rsidRPr="00D76371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65F64" w:rsidRPr="00D76371" w:rsidRDefault="00865F64" w:rsidP="006D6DB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65F64" w:rsidRPr="00D76371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65F64" w:rsidRPr="00B673E2" w:rsidRDefault="00865F64" w:rsidP="006D6DB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D76371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D76371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D76371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6D6DB6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D76371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D76371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D76371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D76371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D76371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D76371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D76371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D76371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D76371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D76371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D76371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D76371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65F64" w:rsidRPr="00055A39" w:rsidRDefault="00485135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65F64" w:rsidRPr="00D76371" w:rsidRDefault="00DD69E6" w:rsidP="00A72C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A72C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="00865F64" w:rsidRPr="00D7637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865F64" w:rsidRPr="00D76371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65F64" w:rsidRPr="00D76371" w:rsidRDefault="00865F64" w:rsidP="00865F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65F64" w:rsidRPr="00D76371" w:rsidRDefault="00865F64" w:rsidP="00865F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65F64" w:rsidRPr="00D76371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65F64" w:rsidRPr="00B673E2" w:rsidRDefault="00865F64" w:rsidP="00865F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22F9F" w:rsidRDefault="006D6DB6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C73F5F" w:rsidRPr="00022F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055A39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055A39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055A39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055A39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055A39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055A39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055A39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055A39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65F64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65F64" w:rsidRPr="00055A39" w:rsidRDefault="00865F64" w:rsidP="00865F6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65F64" w:rsidRPr="00055A39" w:rsidRDefault="00865F64" w:rsidP="0086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65F64" w:rsidRPr="00055A39" w:rsidRDefault="00865F64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65F64" w:rsidRPr="00055A39" w:rsidRDefault="00865F64" w:rsidP="00865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65F64" w:rsidRPr="00055A39" w:rsidRDefault="00485135" w:rsidP="00865F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022F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22FAF" w:rsidRPr="00785E65" w:rsidRDefault="00922FAF" w:rsidP="00785E6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A72C0C" w:rsidRPr="00785E65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>a Federacije BiH, kantona, općina, gradova i izvan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skih fondova za 2021. godinu i kvartalne izvještaje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922FAF" w:rsidRPr="00785E6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85E6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22FAF" w:rsidRPr="00785E6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5E6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22FAF" w:rsidRPr="00785E6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2FAF" w:rsidRPr="00785E65" w:rsidRDefault="006D6DB6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  <w:r w:rsidR="00C73F5F" w:rsidRPr="00785E65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2FAF" w:rsidRPr="00785E6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2FAF" w:rsidRPr="00785E6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2FAF" w:rsidRPr="00785E6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2FAF" w:rsidRPr="00785E6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2FAF" w:rsidRPr="00785E6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2FAF" w:rsidRPr="00DC312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2FAF" w:rsidRPr="00DC312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2FAF" w:rsidRPr="00DC312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2FAF" w:rsidRPr="008A4AE6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2FAF" w:rsidRPr="00055A39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2FAF" w:rsidRPr="00DC312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2FAF" w:rsidRPr="00DC312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2FAF" w:rsidRPr="00DC312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2FAF" w:rsidRPr="008A4AE6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922FAF" w:rsidRPr="008A4AE6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2FAF" w:rsidRPr="00055A39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2FAF" w:rsidRPr="00DC312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2FAF" w:rsidRPr="00DC312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2FAF" w:rsidRPr="00DC312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2FAF" w:rsidRPr="008A4AE6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2FAF" w:rsidRPr="00055A39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2FA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2FAF" w:rsidRPr="00DC3125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2FAF" w:rsidRPr="00DC3125" w:rsidRDefault="00922FAF" w:rsidP="00922FA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2FAF" w:rsidRPr="00DC3125" w:rsidRDefault="00922FAF" w:rsidP="0092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2FAF" w:rsidRPr="00DC3125" w:rsidRDefault="00922FAF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22FAF" w:rsidRPr="00055A39" w:rsidRDefault="00922FAF" w:rsidP="0092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22FAF" w:rsidRPr="00055A39" w:rsidRDefault="00485135" w:rsidP="00922F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AC3775" w:rsidRPr="00055A39" w:rsidTr="0087508D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3.22. </w:t>
            </w:r>
            <w:r w:rsidRPr="00AC3775">
              <w:rPr>
                <w:rFonts w:ascii="Arial" w:eastAsia="Times New Roman" w:hAnsi="Arial" w:cs="Arial"/>
                <w:sz w:val="17"/>
                <w:szCs w:val="17"/>
              </w:rPr>
              <w:t>Dono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siti</w:t>
            </w:r>
            <w:r w:rsidRPr="00AC3775">
              <w:rPr>
                <w:rFonts w:ascii="Arial" w:eastAsia="Times New Roman" w:hAnsi="Arial" w:cs="Arial"/>
                <w:sz w:val="17"/>
                <w:szCs w:val="17"/>
              </w:rPr>
              <w:t xml:space="preserve"> mišljenja na zahtjev </w:t>
            </w:r>
            <w:r w:rsidR="00E842FE">
              <w:rPr>
                <w:rFonts w:ascii="Arial" w:eastAsia="Times New Roman" w:hAnsi="Arial" w:cs="Arial"/>
                <w:sz w:val="17"/>
                <w:szCs w:val="17"/>
              </w:rPr>
              <w:t>budžet</w:t>
            </w:r>
            <w:r w:rsidRPr="00AC3775">
              <w:rPr>
                <w:rFonts w:ascii="Arial" w:eastAsia="Times New Roman" w:hAnsi="Arial" w:cs="Arial"/>
                <w:sz w:val="17"/>
                <w:szCs w:val="17"/>
              </w:rPr>
              <w:t>skih korisnika na Zakone, odluke, pravilnike i programe u pogledu potrebnih financijskih sredstava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fiskalnog utjecaja na budžet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76371" w:rsidRDefault="00AC3775" w:rsidP="00AC37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85E65">
              <w:rPr>
                <w:rFonts w:ascii="Arial" w:hAnsi="Arial" w:cs="Arial"/>
                <w:sz w:val="17"/>
                <w:szCs w:val="17"/>
              </w:rPr>
              <w:t xml:space="preserve">Davati mišljenja na vrijeme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AC3775" w:rsidRPr="00DC3125" w:rsidRDefault="006B7891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3775" w:rsidRPr="00055A39" w:rsidRDefault="006D6DB6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197.568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AC3775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3775" w:rsidRPr="00055A39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C3775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3775" w:rsidRPr="00055A39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C3775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3775" w:rsidRPr="00055A39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C3775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3775" w:rsidRPr="008A4AE6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3775" w:rsidRPr="00055A39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C3775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AC3775" w:rsidRPr="00DC3125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AC3775" w:rsidRPr="00DC3125" w:rsidRDefault="00AC3775" w:rsidP="00AC377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AC3775" w:rsidRPr="00DC3125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AC3775" w:rsidRPr="00DC3125" w:rsidRDefault="00AC377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AC3775" w:rsidRPr="00055A39" w:rsidRDefault="00AC3775" w:rsidP="00AC3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AC3775" w:rsidRPr="00055A39" w:rsidRDefault="00485135" w:rsidP="00AC37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197.568 KM</w:t>
            </w:r>
          </w:p>
        </w:tc>
      </w:tr>
      <w:tr w:rsidR="006B7891" w:rsidRPr="00055A39" w:rsidTr="0087508D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B7891" w:rsidRPr="006B7891" w:rsidRDefault="006B7891" w:rsidP="006B789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3.23. </w:t>
            </w:r>
            <w:r w:rsidRPr="006B7891">
              <w:rPr>
                <w:rFonts w:ascii="Arial" w:hAnsi="Arial" w:cs="Arial"/>
                <w:sz w:val="17"/>
                <w:szCs w:val="17"/>
              </w:rPr>
              <w:t>Tekući transferi neprofitnim organizacijama -prikupljanje prihoda ostvarenih od prometa Lutrije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B7891" w:rsidRPr="006B7891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D6DB6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6B7891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DC3125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DC3125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DC3125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DC3125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DC3125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DC3125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DC3125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DC3125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8A4AE6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DC3125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DC3125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DC3125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DC3125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485135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6B7891" w:rsidRPr="00055A39" w:rsidRDefault="006B7891" w:rsidP="0070167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785E6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63BA2" w:rsidRPr="001A7901" w:rsidRDefault="00463BA2" w:rsidP="00136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A790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7.287.655 KM</w:t>
            </w: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1A790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A790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7.287.655 KM</w:t>
            </w:r>
          </w:p>
        </w:tc>
      </w:tr>
      <w:tr w:rsidR="006B7891" w:rsidRPr="00055A39" w:rsidTr="00A8378F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4.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</w:tc>
      </w:tr>
      <w:tr w:rsidR="006B7891" w:rsidRPr="00055A39" w:rsidTr="00C228EF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BE2920" w:rsidRDefault="006B7891" w:rsidP="00BE292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6B7891" w:rsidRDefault="00BE2920" w:rsidP="00BE292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BE2920" w:rsidRPr="00C228EF" w:rsidRDefault="00BE2920" w:rsidP="00BE292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Planiranje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 budžetiranje, Mjera: III.6.: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Unaprjeđenje planiranja, upravljanja i monitoringa javnih investicija 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6B7891" w:rsidRPr="00B673E2" w:rsidRDefault="006B7891" w:rsidP="006B789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znos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B7891" w:rsidRPr="00E524D2" w:rsidRDefault="006B7891" w:rsidP="0087508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 xml:space="preserve">4.1. </w:t>
            </w:r>
            <w:r w:rsidR="0087508D" w:rsidRPr="00E524D2">
              <w:rPr>
                <w:rFonts w:ascii="Arial" w:hAnsi="Arial" w:cs="Arial"/>
                <w:sz w:val="17"/>
                <w:szCs w:val="17"/>
              </w:rPr>
              <w:t>Izrad</w:t>
            </w:r>
            <w:r w:rsidR="0087508D">
              <w:rPr>
                <w:rFonts w:ascii="Arial" w:hAnsi="Arial" w:cs="Arial"/>
                <w:sz w:val="17"/>
                <w:szCs w:val="17"/>
              </w:rPr>
              <w:t>iti Program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javnih investicija Federacije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BiH </w:t>
            </w:r>
            <w:r w:rsidR="0087508D" w:rsidRPr="00022F9F">
              <w:rPr>
                <w:rFonts w:ascii="Arial" w:hAnsi="Arial" w:cs="Arial"/>
                <w:sz w:val="17"/>
                <w:szCs w:val="17"/>
              </w:rPr>
              <w:t>2022-2024.</w:t>
            </w:r>
            <w:r w:rsidR="0087508D" w:rsidRPr="0087508D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Default="006B7891" w:rsidP="00BE2920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</w:p>
          <w:p w:rsidR="006B7891" w:rsidRPr="00136B74" w:rsidRDefault="006B7891" w:rsidP="00BE2920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136B74">
              <w:rPr>
                <w:rFonts w:ascii="Arial" w:hAnsi="Arial" w:cs="Arial"/>
                <w:sz w:val="17"/>
                <w:szCs w:val="17"/>
                <w:lang w:val="bs-Latn-BA" w:eastAsia="zh-TW"/>
              </w:rPr>
              <w:t>20.10.</w:t>
            </w:r>
          </w:p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6B7891" w:rsidRPr="00022F9F" w:rsidRDefault="00022F9F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 xml:space="preserve">Usvojen </w:t>
            </w:r>
            <w:r w:rsidR="006B7891" w:rsidRPr="00022F9F">
              <w:rPr>
                <w:rFonts w:ascii="Arial" w:hAnsi="Arial" w:cs="Arial"/>
                <w:sz w:val="17"/>
                <w:szCs w:val="17"/>
              </w:rPr>
              <w:t>Program javnih investicija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BE2920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  <w:r w:rsidR="0087508D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485135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B7891" w:rsidRPr="00E524D2" w:rsidRDefault="006B7891" w:rsidP="006B789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4.2. Izrada Informacije o utrošku sredstava za realizaciju projekata uključenih u PJI FBiH</w:t>
            </w:r>
            <w:r w:rsidR="0087508D">
              <w:rPr>
                <w:rFonts w:ascii="Arial" w:hAnsi="Arial" w:cs="Arial"/>
                <w:sz w:val="17"/>
                <w:szCs w:val="17"/>
              </w:rPr>
              <w:t xml:space="preserve"> za 2021.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Vlada </w:t>
            </w:r>
            <w:r w:rsidRPr="000C387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BE2920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 w:rsidRPr="0070167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485135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70167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B7891" w:rsidRPr="00B673E2" w:rsidRDefault="006B7891" w:rsidP="006B789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Unaprijediti program javnih investicija većom primjenom IT tehnologija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22F9F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BE2920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6B7891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6B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485135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B7891" w:rsidRPr="00B673E2" w:rsidRDefault="006B7891" w:rsidP="006B789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4.4.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Uskladiti program javnih investicija sa budžetskim procesom i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Usklađen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PJI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 budžetskom procesom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B7891" w:rsidRPr="00B673E2" w:rsidRDefault="006B7891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BE2920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6B7891" w:rsidRPr="00055A39" w:rsidRDefault="006B7891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B7891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B7891" w:rsidRPr="00055A39" w:rsidRDefault="006B7891" w:rsidP="00BE292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B7891" w:rsidRPr="00055A39" w:rsidRDefault="006B7891" w:rsidP="00BE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B7891" w:rsidRPr="00055A39" w:rsidRDefault="006B7891" w:rsidP="00BE29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B7891" w:rsidRPr="00055A39" w:rsidRDefault="006B7891" w:rsidP="006B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B7891" w:rsidRPr="00055A39" w:rsidRDefault="00485135" w:rsidP="006B7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4.5. 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Propisati metodologiju izvještavanja o monitoringu realizacije projekata iz programa javnih investicija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BE292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BE292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BE2920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87508D" w:rsidRPr="00055A39" w:rsidRDefault="0087508D" w:rsidP="0070167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BE2920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  <w:r w:rsidR="0070167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 KM</w:t>
            </w: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5. </w:t>
            </w:r>
            <w:r w:rsidRPr="00972424">
              <w:rPr>
                <w:rFonts w:ascii="Arial" w:eastAsia="Times New Roman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87508D" w:rsidRPr="00055A39" w:rsidTr="00972424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022F9F" w:rsidRDefault="0087508D" w:rsidP="00022F9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22F9F" w:rsidRDefault="00022F9F" w:rsidP="00022F9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1.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 w:rsidR="00333A4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godine,</w:t>
            </w:r>
            <w: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II.1.4  Unaprijediti propise o poreznoj administraciji;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II.1.3 Harmonizirati zakon o igrama na sreću u skladu sa međunarodnim propisima</w:t>
            </w:r>
          </w:p>
          <w:p w:rsidR="0087508D" w:rsidRPr="00C228EF" w:rsidRDefault="00022F9F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</w:t>
            </w:r>
            <w:r w:rsidR="00333A4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godine,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230F6A" w:rsidRDefault="0087508D" w:rsidP="0087508D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5.1.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30F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 Prednacrt zakona o izmjenama i dopunama Zakona o igrama na sreću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IV. kvartal</w:t>
            </w:r>
          </w:p>
        </w:tc>
        <w:tc>
          <w:tcPr>
            <w:tcW w:w="933" w:type="pct"/>
            <w:vMerge w:val="restart"/>
          </w:tcPr>
          <w:p w:rsidR="0087508D" w:rsidRPr="00230F6A" w:rsidRDefault="0087508D" w:rsidP="00333A4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Nacrt zakona utvrđen na Vladi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lastRenderedPageBreak/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87508D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87508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230F6A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5.2. Izraditi stavove, mišljenja i odgovore na upite vezane za primjenu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230F6A" w:rsidRDefault="0087508D" w:rsidP="00333A43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stavova,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230F6A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5.3.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Izda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va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ti Odobrenje za rad kasina, automat klubova i kladionica,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230F6A" w:rsidRDefault="0087508D" w:rsidP="00333A43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230F6A" w:rsidRDefault="0087508D" w:rsidP="00D318FF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 w:rsidR="00D318FF">
              <w:rPr>
                <w:rFonts w:ascii="Arial" w:hAnsi="Arial" w:cs="Arial"/>
                <w:color w:val="000000" w:themeColor="text1"/>
                <w:sz w:val="17"/>
                <w:szCs w:val="17"/>
              </w:rPr>
              <w:t>4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. Izda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vat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i Rješenj</w:t>
            </w:r>
            <w:r w:rsid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o priređivanju nagradnih igara</w:t>
            </w:r>
            <w:r w:rsid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70167B" w:rsidRP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>o prethodnoj suglasnosti za promjenu vlasničke strukture priređivača igara na sreću</w:t>
            </w:r>
            <w:r w:rsid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 Rješenja </w:t>
            </w:r>
            <w:r w:rsidR="0070167B" w:rsidRPr="0070167B">
              <w:rPr>
                <w:rFonts w:ascii="Arial" w:hAnsi="Arial" w:cs="Arial"/>
                <w:sz w:val="17"/>
                <w:szCs w:val="17"/>
              </w:rPr>
              <w:t xml:space="preserve">o trajnom prestanku rada privremeno zatvorenih uplatnih </w:t>
            </w:r>
            <w:r w:rsidR="0070167B" w:rsidRPr="00333A43">
              <w:rPr>
                <w:rFonts w:ascii="Arial" w:hAnsi="Arial" w:cs="Arial"/>
                <w:sz w:val="17"/>
                <w:szCs w:val="17"/>
              </w:rPr>
              <w:t>mjesta po sili zakona</w:t>
            </w:r>
            <w:r w:rsid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, 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6DC6" w:rsidRDefault="0087508D" w:rsidP="00333A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230F6A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7508D" w:rsidRPr="00230F6A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8567BF" w:rsidRDefault="0087508D" w:rsidP="00D318F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8567BF">
              <w:rPr>
                <w:rFonts w:ascii="Arial" w:hAnsi="Arial" w:cs="Arial"/>
                <w:sz w:val="17"/>
                <w:szCs w:val="17"/>
              </w:rPr>
              <w:t>5.</w:t>
            </w:r>
            <w:r w:rsidR="00D318FF">
              <w:rPr>
                <w:rFonts w:ascii="Arial" w:hAnsi="Arial" w:cs="Arial"/>
                <w:sz w:val="17"/>
                <w:szCs w:val="17"/>
              </w:rPr>
              <w:t>5</w:t>
            </w:r>
            <w:r w:rsidRPr="008567BF">
              <w:rPr>
                <w:rFonts w:ascii="Arial" w:hAnsi="Arial" w:cs="Arial"/>
                <w:sz w:val="17"/>
                <w:szCs w:val="17"/>
              </w:rPr>
              <w:t>. Analizirati ostvarene prihode po osnovu priređivanja igara na sreću i pratiti stanje i dinamiku plaćanja obaveza od strane priređivača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8567BF" w:rsidRDefault="0087508D" w:rsidP="00333A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7508D" w:rsidRPr="008567BF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567B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333A43">
            <w:pPr>
              <w:pStyle w:val="ListParagraph"/>
              <w:spacing w:after="0"/>
              <w:ind w:left="72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B86DC6" w:rsidRDefault="0087508D" w:rsidP="00333A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Povećanje prihoda po osnovu igara na sreću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lastRenderedPageBreak/>
              <w:t>5.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6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.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Izraditi izmjene i dopune Pravilnika o prostornim, tehničkim, i drugim u</w:t>
            </w:r>
            <w:r w:rsidR="008567BF"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za priređivanje igara na sreću na automatima, u</w:t>
            </w:r>
            <w:r w:rsidR="008567BF"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tehničke ispravnosti automata, tehničkom pregledu automata i certificiranje automata RNG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6DC6" w:rsidRDefault="0087508D" w:rsidP="00333A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333A43" w:rsidP="00333A43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Pravilnik </w:t>
            </w:r>
            <w:r w:rsidR="0087508D"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objavljen u Službenim novinama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 w:rsidR="00D318FF">
              <w:rPr>
                <w:rFonts w:ascii="Arial" w:hAnsi="Arial" w:cs="Arial"/>
                <w:color w:val="000000" w:themeColor="text1"/>
                <w:sz w:val="17"/>
                <w:szCs w:val="17"/>
              </w:rPr>
              <w:t>7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Default="0087508D" w:rsidP="00333A43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Prijedlozi Odluka usvojeni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87508D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33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Default="0087508D" w:rsidP="0087508D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D318FF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8567B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</w:t>
            </w:r>
            <w:r w:rsidR="008567BF" w:rsidRPr="008567B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Prednacrt </w:t>
            </w:r>
            <w:r w:rsidRPr="008567B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zakona 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o Poreznoj upravi FBIH</w:t>
            </w:r>
          </w:p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333A43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333A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87508D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Prednacrt općeg poreznog zakona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87508D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0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Pravilnik o izmjenama i dopunama Pravilnika o dodjeljivanju identifikaci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jskih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brojeva, registraciji i identifikaciji i evidencijama poreznih obveznika na teritoriji Federacije Bosne i Hercegovine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87508D"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Pravilnik o izmjenama i dopunama Pravilnika o podnošenju poreznih prijava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C3239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mišljenja, odgovore i stavove iz oblasti porezne </w:t>
            </w:r>
            <w:r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administracije i postupaka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C3239" w:rsidRDefault="0087508D" w:rsidP="00333A4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Broj izdanih stavova, mišljenja i odgovora vezanih za primjenu zakona i pravilnika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3C3239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9D0C3D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 w:rsidR="00D318F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Izda</w:t>
            </w:r>
            <w:r w:rsidR="00E943BB"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va</w:t>
            </w:r>
            <w:r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ti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Uvjerenj</w:t>
            </w:r>
            <w:r w:rsidR="00E943B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ispunjenosti tehničkih i funkcionalnih karakteristika dijelova fiskalnog sistema; Rješenj</w:t>
            </w:r>
            <w:r w:rsidR="00E943B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ispunjenosti tehničkih i funkcionalnih karakteristika dijelova fiskalnog sistema i zaključiti Ugovor</w:t>
            </w:r>
            <w:r w:rsidR="00E943B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stavljanju fiskalnog sistema u promet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9D0C3D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9D0C3D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9D0C3D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Broj izdanih uvjerenja, rješenje i zaključenih ugovora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9D0C3D" w:rsidRDefault="0087508D" w:rsidP="0087508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9D0C3D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D318F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 w:rsidR="00D318F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Plan aktivnosti za edukaciju građana o značaju</w:t>
            </w:r>
            <w:r w:rsidRPr="00E943BB"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  <w:t xml:space="preserve"> </w:t>
            </w: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fiskalnog računa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87508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="00B67CC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333A4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 </w:t>
            </w:r>
            <w:r w:rsidR="00333A43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Plan aktivnosti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176B7F" w:rsidRDefault="0087508D" w:rsidP="00D318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5.1</w:t>
            </w:r>
            <w:r w:rsidR="00D318FF">
              <w:rPr>
                <w:rFonts w:ascii="Arial" w:hAnsi="Arial" w:cs="Arial"/>
                <w:color w:val="000000" w:themeColor="text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. 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Izraditi stavove, mišljenja i odgovore na upi</w:t>
            </w:r>
            <w:r w:rsidR="00E943B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te vezane za primjenu Zakona o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fiskalnim sistemima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176B7F" w:rsidRDefault="0087508D" w:rsidP="0033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176B7F" w:rsidRDefault="0087508D" w:rsidP="00333A4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danih mišljenje,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javne </w:t>
            </w: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9D0C3D" w:rsidRDefault="0087508D" w:rsidP="00333A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E943BB" w:rsidRDefault="00333A43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133.312</w:t>
            </w:r>
            <w:r w:rsidR="00E943BB" w:rsidRPr="00E943B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133.312</w:t>
            </w:r>
            <w:r w:rsidRPr="00E943B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87508D" w:rsidRPr="00365F82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022F9F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8E1E5A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financijama FBiH 2021 – 2025. godina;</w:t>
            </w:r>
            <w:r w:rsidRPr="00022F9F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III. Planiranje i budžetiranje</w:t>
            </w:r>
            <w:r w:rsid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Mjera: </w:t>
            </w:r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III.2. Proširivanje obuhvata budžeta i DOB-a</w:t>
            </w:r>
            <w:r w:rsid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 Mjera </w:t>
            </w:r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III.4. Unaprjeđenje budžetiranja u programskom formatu</w:t>
            </w:r>
            <w:r w:rsid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; </w:t>
            </w:r>
            <w:proofErr w:type="spellStart"/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="008E1E5A"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II. Javni prihodi</w:t>
            </w:r>
            <w:r w:rsid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8E1E5A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 2021 – 2027. godina</w:t>
            </w:r>
            <w:r w:rsid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Cilj: </w:t>
            </w:r>
            <w:r w:rsidR="00E842FE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 w:rsidR="00E842FE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="00E842FE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 w:rsidR="00E842FE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, Mjera:</w:t>
            </w:r>
            <w:r w:rsidR="00E842FE"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</w:t>
            </w:r>
            <w:r w:rsidR="00E842F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  <w:p w:rsidR="0087508D" w:rsidRPr="008E1E5A" w:rsidRDefault="00022F9F" w:rsidP="008750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</w:t>
            </w:r>
          </w:p>
        </w:tc>
      </w:tr>
      <w:tr w:rsidR="0087508D" w:rsidRPr="00176B7F" w:rsidTr="000B4D9F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87508D" w:rsidRPr="00176B7F" w:rsidTr="000B4D9F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87508D" w:rsidRPr="00176B7F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87508D" w:rsidRPr="00055A39" w:rsidTr="00914E38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333B33" w:rsidRDefault="0087508D" w:rsidP="0087508D">
            <w:pPr>
              <w:spacing w:after="0" w:line="256" w:lineRule="auto"/>
              <w:ind w:left="174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6.1. Izraditi Prednacrt zakona o oporezivanju imovine u Federaciji 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333B33" w:rsidRDefault="0087508D" w:rsidP="00E842F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33B33" w:rsidRDefault="0087508D" w:rsidP="00E842F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333B33" w:rsidRDefault="0087508D" w:rsidP="00E842F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333B33" w:rsidRDefault="0087508D" w:rsidP="00E842F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14E3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14E3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14E3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14E3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877B3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 Sudjelovati u pregovorima za izradu ugovora o izbjegavanju dvostrukog oporezivanja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877B3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Analizirati efekte primjene poreza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877B3" w:rsidRDefault="0087508D" w:rsidP="0087508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6.4. Pratiti implementaciju Zakona o visini stope zatezne kamate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877B3" w:rsidRDefault="0087508D" w:rsidP="00EA198F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EA198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r w:rsidR="00B67CCA"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Prednacrt zakona </w:t>
            </w: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 javnim prihodima, pripadnosti i raspodjeli javnih prihoda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</w:t>
            </w:r>
            <w:r w:rsidR="00B67CCA"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zakona </w:t>
            </w: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7508D" w:rsidRPr="00B877B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4D6529" w:rsidRDefault="0087508D" w:rsidP="0087508D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EA198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4D652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izmjene i dopune Pravilnika o načinu uplate, pripadnosti i raspodjele javnih prihoda u Federaciji Bosne i Hercegovine</w:t>
            </w:r>
            <w:r w:rsidRPr="004D652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7508D" w:rsidRPr="00B673E2" w:rsidRDefault="0087508D" w:rsidP="0087508D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Vrši se tromjesečno ukoliko se ukaže potreba 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EA198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Uputu o utvrđivanju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godišnjih koeficijenata učešća kantona, jedinica lokalne samouprave i nadležnih 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kantonalnih ustanova za ceste u prihodima od indirektnih poreza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III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IV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Uput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javne prihode, fiskalne 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Kreditna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CD6ED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EA198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Godišnje i srednjoročne projekci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je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i IV. kvartalu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informaciju „Mjesečni pregled naplate poreznih prihoda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doprinosa na teritoriju Federacije Bosne i Hercegovine“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Mjesečno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Prihvaćena 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informacija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konsolidiran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 pregled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ostvarenja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B6780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D57E3" w:rsidRDefault="0087508D" w:rsidP="00E842F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mišljenja i odgovore na upite iz oblasti pripadnosti i raspodjele prihoda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da</w:t>
            </w:r>
            <w:r w:rsidR="006F381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n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ih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B67CCA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</w:t>
            </w:r>
            <w:r w:rsidR="00E842FE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D57E3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Ažurirati Registar taksi i naknada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D57E3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2023.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godinu </w:t>
            </w:r>
            <w:r w:rsidR="00B67CCA"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 temelju prikupljenih i obrađenih podataka od svih </w:t>
            </w:r>
            <w:r w:rsid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</w:t>
            </w:r>
            <w:r w:rsidR="00B67CCA"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141.644</w:t>
            </w:r>
            <w:r w:rsidR="00B67CCA"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4060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141.644</w:t>
            </w:r>
            <w:r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ED6EE9" w:rsidRDefault="0087508D" w:rsidP="0050109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5010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</w:t>
            </w:r>
            <w:r w:rsidR="0050109F" w:rsidRPr="005010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Dokument okvirnog budžeta</w:t>
            </w:r>
            <w:r w:rsidRPr="005010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2023-2025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ED6EE9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ED6EE9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DOB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ED6EE9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ED6EE9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ED6EE9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  <w:r w:rsidR="00B67CCA"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  <w:r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DD69E6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ekonomske i fiskalne politike FBiH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2023-2025.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 KM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673E2" w:rsidRDefault="0087508D" w:rsidP="00EA198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EA198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izvještaj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dodijeljenoj državnoj pomoći u Federaciji Bosne i Hercegovine za prethodnu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 svake godine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B673E2" w:rsidRDefault="0087508D" w:rsidP="00E842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984CB3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055A39" w:rsidRDefault="0087508D" w:rsidP="00EA19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EA198F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984CB3">
              <w:rPr>
                <w:rFonts w:ascii="Arial" w:eastAsia="Times New Roman" w:hAnsi="Arial" w:cs="Arial"/>
                <w:sz w:val="17"/>
                <w:szCs w:val="17"/>
              </w:rPr>
              <w:t xml:space="preserve">Tekući transferi Vijeću za državnu pomoć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B6780A" w:rsidRDefault="00B6780A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U</w:t>
            </w:r>
            <w:r w:rsidR="0087508D" w:rsidRPr="00B6780A">
              <w:rPr>
                <w:rFonts w:ascii="Arial" w:hAnsi="Arial" w:cs="Arial"/>
                <w:sz w:val="17"/>
                <w:szCs w:val="17"/>
              </w:rPr>
              <w:t xml:space="preserve">plaćena sredstva </w:t>
            </w:r>
            <w:r w:rsidRPr="00B6780A">
              <w:rPr>
                <w:rFonts w:ascii="Arial" w:hAnsi="Arial" w:cs="Arial"/>
                <w:sz w:val="17"/>
                <w:szCs w:val="17"/>
              </w:rPr>
              <w:t>Vijeću za državnu pomoć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165.000</w:t>
            </w:r>
            <w:r w:rsid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984CB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84CB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84CB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984CB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165.000 KM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022F9F" w:rsidRDefault="0087508D" w:rsidP="00EA19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EA198F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22F9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Izraditi Odluke o preraspodjeli iz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skog korisnika na drugog prema ukazanoj potrebi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D76371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D76371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D76371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D76371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D76371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D318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D318F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  <w:r w:rsid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0245B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 </w:t>
            </w: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C0358" w:rsidRDefault="0087508D" w:rsidP="00EA19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EA198F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skih korisnika i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DC3125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DC3125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BC0358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BC0358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BC0358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BC0358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BC0358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7508D" w:rsidRPr="00BC0358" w:rsidRDefault="0087508D" w:rsidP="00EA19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EA198F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87508D" w:rsidRPr="00DC3125" w:rsidRDefault="0087508D" w:rsidP="00E842F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7508D" w:rsidRPr="00DC3125" w:rsidRDefault="0087508D" w:rsidP="00E8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7508D" w:rsidRPr="00DC3125" w:rsidRDefault="0087508D" w:rsidP="00E84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E842FE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508D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7508D" w:rsidRPr="00055A39" w:rsidRDefault="0087508D" w:rsidP="008750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7508D" w:rsidRPr="00055A39" w:rsidRDefault="0087508D" w:rsidP="008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7508D" w:rsidRPr="00055A39" w:rsidRDefault="0087508D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7508D" w:rsidRPr="00055A39" w:rsidRDefault="0087508D" w:rsidP="00875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7508D" w:rsidRPr="00055A39" w:rsidRDefault="00485135" w:rsidP="008750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D66C2" w:rsidRPr="000D66C2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eastAsia="Times New Roman" w:hAnsi="Arial" w:cs="Arial"/>
                <w:sz w:val="17"/>
                <w:szCs w:val="17"/>
              </w:rPr>
              <w:t xml:space="preserve">6.21. </w:t>
            </w:r>
            <w:r w:rsidRPr="000D66C2">
              <w:rPr>
                <w:rFonts w:ascii="Arial" w:hAnsi="Arial" w:cs="Arial"/>
                <w:sz w:val="17"/>
                <w:szCs w:val="17"/>
              </w:rPr>
              <w:t>Izraditi Odluk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 o raspodjeli sredstava utvrđenih </w:t>
            </w:r>
            <w:r w:rsidRPr="000D66C2">
              <w:rPr>
                <w:rFonts w:ascii="Arial" w:hAnsi="Arial" w:cs="Arial"/>
                <w:sz w:val="17"/>
                <w:szCs w:val="17"/>
              </w:rPr>
              <w:lastRenderedPageBreak/>
              <w:t xml:space="preserve">Budžetom - Tekući transferi drugim razinama vlasti i fondovima – Kantoni i općine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lastRenderedPageBreak/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D66C2" w:rsidRPr="00D76371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D66C2" w:rsidRPr="00D76371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 xml:space="preserve">Odsjek za izradu i </w:t>
            </w:r>
            <w:r w:rsidRPr="00D76371">
              <w:rPr>
                <w:rFonts w:ascii="Arial" w:hAnsi="Arial" w:cs="Arial"/>
                <w:bCs/>
                <w:sz w:val="17"/>
                <w:szCs w:val="17"/>
              </w:rPr>
              <w:lastRenderedPageBreak/>
              <w:t>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D66C2" w:rsidRPr="00D76371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D66C2" w:rsidRPr="00D76371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Budžetska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50109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10.000.000 KM</w:t>
            </w: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50109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50109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50109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50109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D66C2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D66C2" w:rsidRPr="0050109F" w:rsidRDefault="001A7901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Cs/>
                <w:sz w:val="17"/>
                <w:szCs w:val="17"/>
              </w:rPr>
              <w:t>10.000.000 KM</w:t>
            </w: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D66C2" w:rsidRPr="000D66C2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eastAsia="Times New Roman" w:hAnsi="Arial" w:cs="Arial"/>
                <w:sz w:val="17"/>
                <w:szCs w:val="17"/>
              </w:rPr>
              <w:t xml:space="preserve">6.22. 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– Sredstva od EU </w:t>
            </w:r>
            <w:proofErr w:type="spellStart"/>
            <w:r w:rsidRPr="000D66C2">
              <w:rPr>
                <w:rFonts w:ascii="Arial" w:hAnsi="Arial" w:cs="Arial"/>
                <w:sz w:val="17"/>
                <w:szCs w:val="17"/>
              </w:rPr>
              <w:t>MFA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D66C2" w:rsidRPr="00D76371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D66C2" w:rsidRPr="00D76371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D66C2" w:rsidRPr="00D76371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D66C2" w:rsidRPr="00D76371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FB262F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KM </w:t>
            </w: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D66C2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D66C2" w:rsidRPr="00055A39" w:rsidRDefault="000D66C2" w:rsidP="000D66C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D66C2" w:rsidRPr="00055A39" w:rsidRDefault="000D66C2" w:rsidP="000D6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D66C2" w:rsidRPr="00055A39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66C2" w:rsidRPr="00055A39" w:rsidRDefault="000D66C2" w:rsidP="000D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D66C2" w:rsidRPr="000D66C2" w:rsidRDefault="000D66C2" w:rsidP="000D66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KM </w:t>
            </w: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FB262F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6.23. Tekući transferi drugim razinama vlasti i fondovima – po žalbama za subvencioniranja doprinosa po Zakonu o ublažavanju negativnih ekonomskih posljedica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FB262F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Isplaćena sredstva  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FB262F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500.000 KM </w:t>
            </w: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500.000 KM</w:t>
            </w: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D66C2" w:rsidRDefault="00FB262F" w:rsidP="00FB262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6.24. Izraditi Odluku o raspodjeli sredstava utvrđenih Budžetom - Kapitalni transferi drugim razinama vlasti i fondovima – Kantoni i općine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D66C2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DC3125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DC3125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DC3125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DC3125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KM </w:t>
            </w: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D66C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20.000.000 KM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176B7F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6.25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E842FE">
              <w:rPr>
                <w:rFonts w:ascii="Arial" w:hAnsi="Arial" w:cs="Arial"/>
                <w:sz w:val="17"/>
                <w:szCs w:val="17"/>
              </w:rPr>
              <w:t>Strategiju upravljanja dugom 2022-2024.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Default="00FB262F" w:rsidP="00FB262F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</w:pPr>
          </w:p>
          <w:p w:rsidR="00FB262F" w:rsidRPr="002D7955" w:rsidRDefault="00FB262F" w:rsidP="00FB262F">
            <w:pPr>
              <w:spacing w:line="254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I.</w:t>
            </w: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kvartal</w:t>
            </w:r>
          </w:p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Strategija u</w:t>
            </w: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FB262F" w:rsidRPr="00055A39" w:rsidTr="004C386D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6.26. Izraditi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Izvještaj o izvršenju Strategije upravljanja dugom 2021-2023.</w:t>
            </w:r>
            <w:r w:rsidRPr="00DD1786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za 2021. godinu</w:t>
            </w:r>
            <w:r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 w:rsidRP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4C386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C386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C386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C386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 w:rsidRP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176B7F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6.27. </w:t>
            </w:r>
            <w:r w:rsidRPr="002D7955">
              <w:rPr>
                <w:rFonts w:ascii="Arial" w:hAnsi="Arial" w:cs="Arial"/>
                <w:sz w:val="17"/>
                <w:szCs w:val="17"/>
              </w:rPr>
              <w:t>Izraditi godišnji plan zaduživanja</w:t>
            </w:r>
            <w:r>
              <w:rPr>
                <w:rFonts w:ascii="Arial" w:hAnsi="Arial" w:cs="Arial"/>
                <w:sz w:val="17"/>
                <w:szCs w:val="17"/>
              </w:rPr>
              <w:t xml:space="preserve"> za 2022.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2D795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2D7955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67217A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6.28.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 Izraditi </w:t>
            </w:r>
            <w:r w:rsidRPr="00F90528">
              <w:rPr>
                <w:rFonts w:ascii="Arial" w:hAnsi="Arial" w:cs="Arial"/>
                <w:sz w:val="17"/>
                <w:szCs w:val="17"/>
              </w:rPr>
              <w:t>Informacij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0255C4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ED6F66">
              <w:rPr>
                <w:rFonts w:ascii="Arial" w:hAnsi="Arial" w:cs="Arial"/>
                <w:sz w:val="17"/>
                <w:szCs w:val="17"/>
              </w:rPr>
              <w:t>unutarnjem i vanjskom dugu</w:t>
            </w:r>
            <w:r>
              <w:rPr>
                <w:rFonts w:ascii="Arial" w:hAnsi="Arial" w:cs="Arial"/>
                <w:sz w:val="17"/>
                <w:szCs w:val="17"/>
              </w:rPr>
              <w:t xml:space="preserve"> sa stanjem na dan 31.12. 2021.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78C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636B2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KM 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585637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29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Odluku o gotovinskim isplatama verificiranih tražbina po osnovi računa stare devizne štednje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7637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2E3C9E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585637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6.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30</w:t>
            </w: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</w:t>
            </w:r>
            <w:r w:rsidRPr="00585637">
              <w:rPr>
                <w:rFonts w:ascii="Arial" w:hAnsi="Arial" w:cs="Arial"/>
                <w:sz w:val="17"/>
                <w:szCs w:val="17"/>
              </w:rPr>
              <w:t>Izraditi</w:t>
            </w:r>
            <w:r w:rsidRPr="00585637">
              <w:rPr>
                <w:sz w:val="17"/>
                <w:szCs w:val="17"/>
              </w:rPr>
              <w:t xml:space="preserve"> 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Odluke o emisiji obveznica po osnovi računa </w:t>
            </w:r>
            <w:r w:rsidRPr="00585637">
              <w:rPr>
                <w:rFonts w:ascii="Arial" w:hAnsi="Arial" w:cs="Arial"/>
                <w:sz w:val="17"/>
                <w:szCs w:val="17"/>
              </w:rPr>
              <w:lastRenderedPageBreak/>
              <w:t>stare devizne štednje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585637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lastRenderedPageBreak/>
              <w:t xml:space="preserve"> 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izmirenje </w:t>
            </w: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lastRenderedPageBreak/>
              <w:t>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lastRenderedPageBreak/>
              <w:t>-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585637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2E3C9E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2E3C9E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2E3C9E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2E3C9E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6.31.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Informacije i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AA1C16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B262F" w:rsidRPr="00055A39" w:rsidTr="0001359D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6.32.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kreditima međunarodnih financijskih institucija i bilateralnih kreditora i 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podugovor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 s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krajnjim korisnicima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Zaključeni i potpisani</w:t>
            </w:r>
            <w:r>
              <w:rPr>
                <w:rFonts w:ascii="Arial" w:hAnsi="Arial" w:cs="Arial"/>
                <w:sz w:val="17"/>
                <w:szCs w:val="17"/>
              </w:rPr>
              <w:t xml:space="preserve">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01359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1359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1359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01359D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6.33.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AA1C16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A1C16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435077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34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. Izraditi </w:t>
            </w:r>
            <w:r w:rsidRPr="00D318FF">
              <w:rPr>
                <w:rFonts w:ascii="Arial" w:hAnsi="Arial" w:cs="Arial"/>
                <w:sz w:val="17"/>
                <w:szCs w:val="17"/>
              </w:rPr>
              <w:t>kvartalne i</w:t>
            </w:r>
            <w:r w:rsidRPr="00435077">
              <w:rPr>
                <w:rFonts w:ascii="Arial" w:hAnsi="Arial" w:cs="Arial"/>
                <w:sz w:val="17"/>
                <w:szCs w:val="17"/>
              </w:rPr>
              <w:t>zvještaj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 o dugu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6.35. </w:t>
            </w:r>
            <w:r w:rsidRPr="00A72C0C">
              <w:rPr>
                <w:rFonts w:ascii="Arial" w:hAnsi="Arial" w:cs="Arial"/>
                <w:sz w:val="17"/>
                <w:szCs w:val="17"/>
              </w:rPr>
              <w:t>Plaćanje obaveza Federacije BiH iz osnove unutarnjeg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A72C0C" w:rsidRDefault="00FB262F" w:rsidP="00FB262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7A4345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2.093.999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DC427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2.093.999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43507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6.36. Evidentiranje i praćenje verificiranih obaveza iz osnove stare devizne štednje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80A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B6780A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B262F" w:rsidRPr="00B6780A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43507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3507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3507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3507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6.37.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Plaćanje obaveza Federacije BiH iz osnove </w:t>
            </w:r>
            <w:r>
              <w:rPr>
                <w:rFonts w:ascii="Arial" w:hAnsi="Arial" w:cs="Arial"/>
                <w:sz w:val="17"/>
                <w:szCs w:val="17"/>
              </w:rPr>
              <w:t xml:space="preserve">vanjskog </w:t>
            </w:r>
            <w:r w:rsidRPr="00A72C0C">
              <w:rPr>
                <w:rFonts w:ascii="Arial" w:hAnsi="Arial" w:cs="Arial"/>
                <w:sz w:val="17"/>
                <w:szCs w:val="17"/>
              </w:rPr>
              <w:t>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A72C0C" w:rsidRDefault="00FB262F" w:rsidP="00FB262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552.176.313 KM 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552.176.313 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6.38.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Popunjavanje protuvrijednosnog fonda po projektu 2KR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Izvršena plaćanja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62F" w:rsidRPr="00A72C0C" w:rsidRDefault="00FB262F" w:rsidP="00FB262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B4D9F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6.39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Provo</w:t>
            </w:r>
            <w:r>
              <w:rPr>
                <w:rFonts w:ascii="Arial" w:hAnsi="Arial" w:cs="Arial"/>
                <w:sz w:val="17"/>
                <w:szCs w:val="17"/>
              </w:rPr>
              <w:t>diti</w:t>
            </w:r>
            <w:r w:rsidRPr="000B4D9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inspekcijsk</w:t>
            </w:r>
            <w:r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 nadzor zakonitosti,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lastRenderedPageBreak/>
              <w:t xml:space="preserve">blagovremenosti i namjenskog korištenja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lastRenderedPageBreak/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nezakonitosti i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lastRenderedPageBreak/>
              <w:t>nepravilnosti koje su utvrđene ranijim inspekcijskim nadzorima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lastRenderedPageBreak/>
              <w:t xml:space="preserve">Jedinica za budžetsku </w:t>
            </w:r>
            <w:r w:rsidRPr="000B4D9F">
              <w:rPr>
                <w:rFonts w:ascii="Arial" w:hAnsi="Arial" w:cs="Arial"/>
                <w:sz w:val="17"/>
                <w:szCs w:val="17"/>
              </w:rPr>
              <w:lastRenderedPageBreak/>
              <w:t>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B4D9F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6.40</w:t>
            </w:r>
            <w:r w:rsidRPr="000B4D9F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B4D9F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3896" w:rsidRDefault="00FB262F" w:rsidP="00FB26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389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B4D9F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A72C0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6.41.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Zaprimanje, izrada i izvršenje rješenja o povratu više ili pogrešno uplaćenih sredstava i sudskih izvršnih rješenja na razini Federacije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5671D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671D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39.510.000 KM </w:t>
            </w: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671DF">
              <w:rPr>
                <w:rFonts w:ascii="Arial" w:eastAsia="Times New Roman" w:hAnsi="Arial" w:cs="Arial"/>
                <w:bCs/>
                <w:sz w:val="17"/>
                <w:szCs w:val="17"/>
              </w:rPr>
              <w:t>39.510.000 KM</w:t>
            </w:r>
          </w:p>
        </w:tc>
      </w:tr>
      <w:tr w:rsidR="00FB262F" w:rsidRPr="00382A36" w:rsidTr="00F3268B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6.42.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382A36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299.952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F3268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299.952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6F381E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1.259.266.846 KM </w:t>
            </w:r>
          </w:p>
        </w:tc>
      </w:tr>
      <w:tr w:rsidR="00FB262F" w:rsidRPr="00055A39" w:rsidTr="006F381E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F381E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F381E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F381E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01970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FB262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1.259.266.846 KM </w:t>
            </w:r>
          </w:p>
        </w:tc>
      </w:tr>
      <w:tr w:rsidR="00FB262F" w:rsidRPr="00055A39" w:rsidTr="00301970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FB262F" w:rsidRPr="00365F82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Strateško planiranje i administracija</w:t>
            </w:r>
          </w:p>
        </w:tc>
      </w:tr>
      <w:tr w:rsidR="00FB262F" w:rsidRPr="00055A39" w:rsidTr="00301970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FB262F" w:rsidRPr="00365F82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</w:t>
            </w:r>
            <w:r w:rsidRPr="00053896">
              <w:rPr>
                <w:rFonts w:ascii="Arial" w:eastAsia="Times New Roman" w:hAnsi="Arial" w:cs="Arial"/>
                <w:b/>
                <w:sz w:val="17"/>
                <w:szCs w:val="17"/>
              </w:rPr>
              <w:t>: DOB</w:t>
            </w:r>
            <w:r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301970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shd w:val="clear" w:color="auto" w:fill="BFBFBF" w:themeFill="background1" w:themeFillShade="BF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BFBFBF" w:themeFill="background1" w:themeFillShade="BF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BFBFBF" w:themeFill="background1" w:themeFillShade="BF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:rsidR="00FB262F" w:rsidRPr="00176B7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Koordinacija sektora i izrada trogodišnjeg plana rada Ministarstva za razdoblje 2023-2025.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6F381E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6F381E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6F381E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2023.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6B7891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</w:t>
            </w:r>
            <w:r w:rsidRPr="006B7891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Izvještaj o radu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DF36F6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456033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456033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456033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4560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Poveća</w:t>
            </w:r>
            <w:r>
              <w:rPr>
                <w:rFonts w:ascii="Arial" w:hAnsi="Arial" w:cs="Arial"/>
                <w:sz w:val="17"/>
                <w:szCs w:val="17"/>
              </w:rPr>
              <w:t>ti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transparentnosti rada kroz redov</w:t>
            </w: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DF36F6">
              <w:rPr>
                <w:rFonts w:ascii="Arial" w:hAnsi="Arial" w:cs="Arial"/>
                <w:sz w:val="17"/>
                <w:szCs w:val="17"/>
              </w:rPr>
              <w:t>u objavu dokumenata i aktivnosti iz nadležnosti Ministarstva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6B7891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6B789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B789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B789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6B7891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DF36F6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80A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7.7.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24A4">
              <w:rPr>
                <w:rFonts w:ascii="Arial" w:hAnsi="Arial" w:cs="Arial"/>
                <w:sz w:val="17"/>
                <w:szCs w:val="17"/>
              </w:rPr>
              <w:t>Održavati softver u Trezoru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Neometan rada Trezora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6B7891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600.000 KM</w:t>
            </w: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81BC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600.000 KM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7.8.</w:t>
            </w:r>
            <w:r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1524A4">
              <w:rPr>
                <w:rFonts w:ascii="Arial" w:hAnsi="Arial" w:cs="Arial"/>
                <w:sz w:val="17"/>
                <w:szCs w:val="17"/>
              </w:rPr>
              <w:t>Redov</w:t>
            </w:r>
            <w:r>
              <w:rPr>
                <w:rFonts w:ascii="Arial" w:hAnsi="Arial" w:cs="Arial"/>
                <w:sz w:val="17"/>
                <w:szCs w:val="17"/>
              </w:rPr>
              <w:t>na kontrola rada baza podataka,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održavanje računalne mreže</w:t>
            </w:r>
            <w:r>
              <w:rPr>
                <w:rFonts w:ascii="Arial" w:hAnsi="Arial" w:cs="Arial"/>
                <w:sz w:val="17"/>
                <w:szCs w:val="17"/>
              </w:rPr>
              <w:t xml:space="preserve"> i hardvera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80A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Neometan rad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KM 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7.9. Izraditi godišnje, kvartalne i mjesečne računovodstvene izvještaje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6B7891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 xml:space="preserve">Odsjek za financijsko-materijalne i </w:t>
            </w:r>
            <w:r w:rsidRPr="006B7891">
              <w:rPr>
                <w:rFonts w:ascii="Arial" w:hAnsi="Arial" w:cs="Arial"/>
                <w:bCs/>
                <w:sz w:val="17"/>
                <w:szCs w:val="17"/>
              </w:rPr>
              <w:lastRenderedPageBreak/>
              <w:t>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Kreditna 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6B7891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DF36F6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7.10. </w:t>
            </w:r>
            <w:r w:rsidRPr="00645267">
              <w:rPr>
                <w:rFonts w:ascii="Arial" w:hAnsi="Arial" w:cs="Arial"/>
                <w:sz w:val="17"/>
                <w:szCs w:val="17"/>
              </w:rPr>
              <w:t>Redovna mjesečna obrada plaća zaposlenih i naknada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645267">
              <w:rPr>
                <w:rFonts w:ascii="Arial" w:hAnsi="Arial" w:cs="Arial"/>
                <w:sz w:val="17"/>
                <w:szCs w:val="17"/>
              </w:rPr>
              <w:t>koje nemaju karakter plaća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6B7891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FB262F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3.611.089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3.611.089 KM</w:t>
            </w:r>
          </w:p>
        </w:tc>
      </w:tr>
      <w:tr w:rsidR="00FB262F" w:rsidRPr="00055A39" w:rsidTr="005D1FE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7.11. 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 DOB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 godišnj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 Ministarstva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operativn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pra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titi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izvršenj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a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FB262F" w:rsidRPr="00055A39" w:rsidTr="005D1FE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5D1FE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5D1FE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5D1FE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7.12. </w:t>
            </w:r>
            <w:r w:rsidRPr="001524A4">
              <w:rPr>
                <w:rFonts w:ascii="Arial" w:eastAsia="Times New Roman" w:hAnsi="Arial" w:cs="Arial"/>
                <w:sz w:val="17"/>
                <w:szCs w:val="17"/>
              </w:rPr>
              <w:t>Zaprimanje, razvođenje i raspoređivanje akata po sektorim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B673E2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B6780A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Pošta zaprimljena, provedena kroz DMS i otpremljena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KM </w:t>
            </w: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1524A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1524A4" w:rsidRDefault="00FB262F" w:rsidP="00FB262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1524A4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1524A4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1524A4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1524A4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1524A4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1524A4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1524A4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1524A4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1524A4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1524A4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1524A4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1524A4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1524A4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1524A4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1524A4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1524A4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1524A4" w:rsidRDefault="00FB262F" w:rsidP="00FB262F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7.14. 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1524A4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1524A4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1524A4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B262F" w:rsidRPr="00645267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7.15. </w:t>
            </w:r>
            <w:r w:rsidRPr="00645267">
              <w:rPr>
                <w:rFonts w:ascii="Arial" w:hAnsi="Arial" w:cs="Arial"/>
                <w:sz w:val="17"/>
                <w:szCs w:val="17"/>
              </w:rPr>
              <w:t>Dostavljanje podataka, odgovora i izjašnjenja Federalnom pravobraniteljstvu</w:t>
            </w:r>
            <w:r>
              <w:rPr>
                <w:rFonts w:ascii="Arial" w:hAnsi="Arial" w:cs="Arial"/>
                <w:sz w:val="17"/>
                <w:szCs w:val="17"/>
              </w:rPr>
              <w:t xml:space="preserve"> i zastupanje u radnim sporovima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9A2C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365F8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B262F" w:rsidRPr="00055A39" w:rsidRDefault="00FB262F" w:rsidP="00FB262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B262F" w:rsidRPr="00055A39" w:rsidRDefault="00FB262F" w:rsidP="00FB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B262F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50109F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4.356.899 KM   </w:t>
            </w:r>
          </w:p>
        </w:tc>
      </w:tr>
      <w:tr w:rsidR="00FB262F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B262F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B262F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B262F" w:rsidRPr="00055A39" w:rsidTr="00407164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B262F" w:rsidRPr="00055A39" w:rsidTr="00407164">
        <w:trPr>
          <w:trHeight w:val="302"/>
          <w:jc w:val="center"/>
        </w:trPr>
        <w:tc>
          <w:tcPr>
            <w:tcW w:w="4087" w:type="pct"/>
            <w:gridSpan w:val="6"/>
            <w:vMerge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FB262F" w:rsidRPr="00055A39" w:rsidRDefault="00FB262F" w:rsidP="00FB2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262F" w:rsidRPr="00055A39" w:rsidRDefault="00FB262F" w:rsidP="00FB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4.356.899 KM   </w:t>
            </w:r>
          </w:p>
        </w:tc>
      </w:tr>
    </w:tbl>
    <w:p w:rsidR="00A3504A" w:rsidRPr="00055A39" w:rsidRDefault="00A3504A" w:rsidP="00A3504A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A3504A" w:rsidRPr="00055A39" w:rsidRDefault="00A3504A" w:rsidP="00A3504A">
      <w:pPr>
        <w:spacing w:before="60" w:after="120" w:line="240" w:lineRule="auto"/>
        <w:jc w:val="both"/>
        <w:rPr>
          <w:rFonts w:ascii="Arial" w:eastAsia="Times New Roman" w:hAnsi="Arial" w:cs="Arial"/>
          <w:b/>
          <w:sz w:val="12"/>
          <w:szCs w:val="28"/>
        </w:rPr>
      </w:pPr>
    </w:p>
    <w:p w:rsidR="00A3504A" w:rsidRPr="00055A39" w:rsidRDefault="00A3504A" w:rsidP="00A3504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45267" w:rsidRDefault="0064526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A3504A" w:rsidRPr="00055A39" w:rsidRDefault="00A3504A" w:rsidP="00A3504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5A39">
        <w:rPr>
          <w:rFonts w:ascii="Arial" w:eastAsia="Times New Roman" w:hAnsi="Arial" w:cs="Arial"/>
          <w:b/>
          <w:sz w:val="24"/>
          <w:szCs w:val="24"/>
        </w:rPr>
        <w:lastRenderedPageBreak/>
        <w:t>B3. Plan izrade</w:t>
      </w:r>
      <w:bookmarkStart w:id="2" w:name="_GoBack"/>
      <w:bookmarkEnd w:id="2"/>
      <w:r w:rsidRPr="00055A39">
        <w:rPr>
          <w:rFonts w:ascii="Arial" w:eastAsia="Times New Roman" w:hAnsi="Arial" w:cs="Arial"/>
          <w:b/>
          <w:sz w:val="24"/>
          <w:szCs w:val="24"/>
        </w:rPr>
        <w:t xml:space="preserve">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4516"/>
        <w:gridCol w:w="1570"/>
        <w:gridCol w:w="77"/>
        <w:gridCol w:w="3753"/>
        <w:gridCol w:w="2073"/>
        <w:gridCol w:w="1828"/>
      </w:tblGrid>
      <w:tr w:rsidR="00A3504A" w:rsidRPr="00055A39" w:rsidTr="00B6780A">
        <w:trPr>
          <w:trHeight w:val="20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Naziv  propisa</w:t>
            </w:r>
          </w:p>
        </w:tc>
        <w:tc>
          <w:tcPr>
            <w:tcW w:w="557" w:type="pct"/>
            <w:gridSpan w:val="2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Predlagač  propisa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Da li je potrebno usklađivanje sa pravnim naslijeđem EU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Razlozi za donošenje</w:t>
            </w:r>
          </w:p>
        </w:tc>
      </w:tr>
      <w:tr w:rsidR="00A3504A" w:rsidRPr="00055A39" w:rsidTr="00407164">
        <w:trPr>
          <w:trHeight w:val="356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Program (mjera) 1. organa uprave</w:t>
            </w:r>
            <w:r w:rsidR="00B6780A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6780A"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A3504A" w:rsidRPr="00055A39" w:rsidTr="00407164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A3504A" w:rsidRPr="00055A39" w:rsidRDefault="00A3504A" w:rsidP="000400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</w:t>
            </w:r>
            <w:r w:rsidR="0004009D">
              <w:rPr>
                <w:rFonts w:ascii="Arial" w:hAnsi="Arial" w:cs="Arial"/>
                <w:b/>
                <w:sz w:val="17"/>
                <w:szCs w:val="17"/>
              </w:rPr>
              <w:t>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3504A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3504A" w:rsidRPr="00B54791" w:rsidRDefault="00B6780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3504A" w:rsidRPr="00055A39" w:rsidRDefault="00B6780A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jeni Zakona o porezu na dohodak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A3504A" w:rsidRPr="00B54791" w:rsidRDefault="00B6780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A3504A" w:rsidRPr="00B54791" w:rsidRDefault="00B6780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3504A" w:rsidRPr="00B54791" w:rsidRDefault="00B6780A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3504A" w:rsidRPr="00B54791" w:rsidRDefault="00B6780A" w:rsidP="0040716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Podzakonski akt za pojašnjenje odredbi Zakona o porezu na dohodak </w:t>
            </w:r>
          </w:p>
        </w:tc>
      </w:tr>
      <w:tr w:rsidR="00A3504A" w:rsidRPr="00055A39" w:rsidTr="00407164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 w:rsidR="0004009D"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3504A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3504A" w:rsidRPr="00055A39" w:rsidTr="00407164">
        <w:trPr>
          <w:trHeight w:val="395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3504A" w:rsidRPr="00B6780A" w:rsidRDefault="00A3504A" w:rsidP="00B6780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Program (mjera) 2. organa uprave</w:t>
            </w:r>
            <w:r w:rsidR="00B6780A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B6780A"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</w:t>
            </w:r>
            <w:r w:rsidR="00AD62CF"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j</w:t>
            </w:r>
            <w:r w:rsidR="00B6780A"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eđivati financijski sistem</w:t>
            </w:r>
          </w:p>
        </w:tc>
      </w:tr>
      <w:tr w:rsidR="00A3504A" w:rsidRPr="00055A39" w:rsidTr="00407164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će se neće pro</w:t>
            </w:r>
            <w:r w:rsidR="0004009D"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3504A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3504A" w:rsidRPr="00055A39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3504A" w:rsidRPr="00055A39" w:rsidRDefault="00644D98" w:rsidP="00644D9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055A39">
              <w:rPr>
                <w:rFonts w:ascii="Arial" w:hAnsi="Arial" w:cs="Arial"/>
                <w:sz w:val="17"/>
                <w:szCs w:val="17"/>
              </w:rPr>
              <w:t>zaduženju Federacije putem emisije trezorskih zapisa Federacije BiH u 2022.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A3504A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A3504A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3504A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3504A" w:rsidRPr="00B54791" w:rsidRDefault="00644D98" w:rsidP="00644D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Prikupljanje sredstava za financiranje izdataka utvrđenih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B54791">
              <w:rPr>
                <w:rFonts w:ascii="Arial" w:hAnsi="Arial" w:cs="Arial"/>
                <w:sz w:val="17"/>
                <w:szCs w:val="17"/>
              </w:rPr>
              <w:t>om FBiH za 2022. godinu</w:t>
            </w:r>
          </w:p>
        </w:tc>
      </w:tr>
      <w:tr w:rsidR="00644D98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44D98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2.2.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44D98" w:rsidRPr="00055A39" w:rsidRDefault="00644D98" w:rsidP="00644D9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o zaduženju Federacije putem emisije obveznica Federacije BiH u 2022.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Prikupljanje sredstava za financiranje izdataka utvrđenih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B54791">
              <w:rPr>
                <w:rFonts w:ascii="Arial" w:hAnsi="Arial" w:cs="Arial"/>
                <w:sz w:val="17"/>
                <w:szCs w:val="17"/>
              </w:rPr>
              <w:t>om FBiH za 2022. godinu</w:t>
            </w:r>
          </w:p>
        </w:tc>
      </w:tr>
      <w:tr w:rsidR="00A3504A" w:rsidRPr="00055A39" w:rsidTr="00407164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A3504A" w:rsidRPr="00055A39" w:rsidRDefault="00A3504A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 w:rsidR="0004009D"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644D98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2.6.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44D98" w:rsidRPr="00055A39" w:rsidRDefault="00644D98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F734F">
              <w:rPr>
                <w:rFonts w:ascii="Arial" w:hAnsi="Arial" w:cs="Arial"/>
                <w:sz w:val="17"/>
                <w:szCs w:val="17"/>
              </w:rPr>
              <w:t>Zakon o zastupanju u osiguranju i posredovanju 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F734F">
              <w:rPr>
                <w:rFonts w:ascii="Arial" w:hAnsi="Arial" w:cs="Arial"/>
                <w:sz w:val="17"/>
                <w:szCs w:val="17"/>
              </w:rPr>
              <w:t>osiguranju i reosiguranju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44D98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44D98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44D98" w:rsidRPr="00B54791" w:rsidRDefault="00D4560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44D98" w:rsidRPr="00B54791" w:rsidRDefault="00644D98" w:rsidP="00644D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Uređenje tržišta osiguranja</w:t>
            </w:r>
          </w:p>
        </w:tc>
      </w:tr>
      <w:tr w:rsidR="00644D98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44D98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2.7.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44D98" w:rsidRPr="00055A39" w:rsidRDefault="00644D98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 l</w:t>
            </w:r>
            <w:r>
              <w:rPr>
                <w:rFonts w:ascii="Arial" w:hAnsi="Arial" w:cs="Arial"/>
                <w:sz w:val="17"/>
                <w:szCs w:val="17"/>
              </w:rPr>
              <w:t>easingu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44D98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44D98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44D98" w:rsidRPr="00B54791" w:rsidRDefault="00644D98" w:rsidP="00644D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Omogućavanje kupoprodaje potraživanja iz poslova leasinga</w:t>
            </w:r>
          </w:p>
        </w:tc>
      </w:tr>
      <w:tr w:rsidR="00644D98" w:rsidRPr="00055A39" w:rsidTr="00B6780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44D98" w:rsidRPr="00B54791" w:rsidRDefault="00644D98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2.8.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44D98" w:rsidRPr="00055A39" w:rsidRDefault="00644D98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44D98" w:rsidRPr="00B54791" w:rsidRDefault="00644D98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44D98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44D98" w:rsidRPr="00B54791" w:rsidRDefault="00644D98" w:rsidP="00644D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8"/>
                <w:szCs w:val="18"/>
              </w:rPr>
              <w:t xml:space="preserve">Sveobuhvatno </w:t>
            </w:r>
            <w:r w:rsidRPr="00B54791">
              <w:rPr>
                <w:rFonts w:ascii="Arial" w:hAnsi="Arial" w:cs="Arial"/>
                <w:sz w:val="17"/>
                <w:szCs w:val="17"/>
              </w:rPr>
              <w:t>reguliranje deviznog tržišta koji se stalno mijenja te otklanjanje uočenih nedostatka prilikom primjene postojećeg Zakona</w:t>
            </w:r>
          </w:p>
        </w:tc>
      </w:tr>
      <w:tr w:rsidR="0004009D" w:rsidRPr="00055A39" w:rsidTr="0004009D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D62CF" w:rsidRDefault="00AD62CF" w:rsidP="0004009D">
            <w:pPr>
              <w:spacing w:after="0" w:line="240" w:lineRule="auto"/>
              <w:ind w:left="24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4009D" w:rsidRPr="00B54791" w:rsidRDefault="0004009D" w:rsidP="0004009D">
            <w:pPr>
              <w:spacing w:after="0" w:line="240" w:lineRule="auto"/>
              <w:ind w:left="24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 w:rsidRPr="00B54791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Unaprjeđivati transparentnost u upravljanju javnim financijama</w:t>
            </w:r>
          </w:p>
          <w:p w:rsidR="00AD62CF" w:rsidRPr="0004009D" w:rsidRDefault="00AD62CF" w:rsidP="0004009D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04009D" w:rsidRPr="00055A39" w:rsidTr="0004009D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04009D" w:rsidRPr="0004009D" w:rsidRDefault="0004009D" w:rsidP="000400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lastRenderedPageBreak/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D4560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Metodologija rada interne revizije u javnom sektoru u Federaciji BiH</w:t>
            </w:r>
          </w:p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D4560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Pravilnik o izmjenama i dopunama Pravilnika o uvjetima za obavljanje poslova interne revizije u javnom sektoru u Federaciji BiH</w:t>
            </w:r>
          </w:p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3.7.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</w:rPr>
              <w:t>Zakon o izvršavanju Budžeta za 2023. godinu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D4560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D45606" w:rsidP="00D45606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8"/>
                <w:szCs w:val="18"/>
              </w:rPr>
              <w:t xml:space="preserve">Utvrđuje se način izvršavanja usvojenog Budžeta 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3.9.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budžetima u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D45606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6E4CC5" w:rsidP="00D4560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4791">
              <w:rPr>
                <w:rFonts w:ascii="Arial" w:hAnsi="Arial" w:cs="Arial"/>
                <w:sz w:val="18"/>
                <w:szCs w:val="18"/>
              </w:rPr>
              <w:t xml:space="preserve">Zakonska </w:t>
            </w:r>
            <w:r w:rsidR="00D45606" w:rsidRPr="00B54791">
              <w:rPr>
                <w:rFonts w:ascii="Arial" w:hAnsi="Arial" w:cs="Arial"/>
                <w:sz w:val="18"/>
                <w:szCs w:val="18"/>
              </w:rPr>
              <w:t>osnova za programski budžet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3.10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izmjenama i dopunama Zakona o trezoru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B54791" w:rsidP="00B547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4791">
              <w:rPr>
                <w:rFonts w:ascii="Arial" w:hAnsi="Arial" w:cs="Arial"/>
                <w:sz w:val="18"/>
                <w:szCs w:val="18"/>
              </w:rPr>
              <w:t xml:space="preserve">Usklađivanje sa Zakonom o budžetima 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3.11.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Izmjene i dopune podzakonskih akata vezano za Zakon o trezoru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B54791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B54791" w:rsidP="00B547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Podzakonski akt za pojašnjenje odredbi o izmjenama i dopunama Zakona o trezoru </w:t>
            </w:r>
          </w:p>
        </w:tc>
      </w:tr>
      <w:tr w:rsidR="0004009D" w:rsidRPr="00055A39" w:rsidTr="0004009D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04009D" w:rsidRPr="00B54791" w:rsidRDefault="0004009D" w:rsidP="000400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4791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D45606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3.1.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financijskom upravljanju i kontroli u javnom sektoru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45606" w:rsidRPr="00B54791" w:rsidRDefault="00D45606" w:rsidP="009B65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D62CF" w:rsidRPr="00055A39" w:rsidRDefault="00AD62CF" w:rsidP="00AD62CF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D62CF" w:rsidRPr="00AD62CF" w:rsidRDefault="00AD62CF" w:rsidP="00AD62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645267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45267" w:rsidRPr="00055A39" w:rsidRDefault="00645267" w:rsidP="00407164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D62CF" w:rsidRPr="00055A39" w:rsidRDefault="00AD62CF" w:rsidP="00AD62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D62CF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D62CF" w:rsidRPr="00055A39" w:rsidRDefault="00AD62CF" w:rsidP="00407164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Povećavati efikasnost u naplati javnih prihoda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D62CF" w:rsidRPr="00055A39" w:rsidRDefault="00AD62CF" w:rsidP="00AD62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D62CF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5.6.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D62CF" w:rsidRPr="00055A39" w:rsidRDefault="006E4CC5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Izmjene </w:t>
            </w:r>
            <w:r w:rsidR="00B54791"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 dopune Pravilnika o prostornim, tehničkim, i drugim u</w:t>
            </w:r>
            <w:r w:rsidR="00B54791"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="00B54791"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za priređivanje igara na sreću na automatima, u</w:t>
            </w:r>
            <w:r w:rsidR="00B54791"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="00B54791"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tehničke ispravnosti automata, tehničkom pregledu automata i certificiranje automata RNG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D62CF" w:rsidRPr="00B54791" w:rsidRDefault="00B54791" w:rsidP="00B5479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Podzakonski akt za pojašnjenje odredbi Zakona o </w:t>
            </w:r>
            <w:r>
              <w:rPr>
                <w:rFonts w:ascii="Arial" w:hAnsi="Arial" w:cs="Arial"/>
                <w:sz w:val="17"/>
                <w:szCs w:val="17"/>
              </w:rPr>
              <w:t xml:space="preserve">igrama na sreću </w:t>
            </w:r>
          </w:p>
        </w:tc>
      </w:tr>
      <w:tr w:rsidR="00AD62CF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5.10.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Pravilnik o izmjenama i dopunama Pravilnika o dodjeljivanju identifikaci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jskih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brojeva, registraciji i identifikaciji i evidencijama poreznih obveznika na teritoriji Federacije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D62CF" w:rsidRPr="00B54791" w:rsidRDefault="00B54791" w:rsidP="0040716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Podzakonski akt za pojašnjenje odredbi Zakona o Poreznoj upravi FBiH</w:t>
            </w:r>
          </w:p>
        </w:tc>
      </w:tr>
      <w:tr w:rsidR="00B54791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lastRenderedPageBreak/>
              <w:t xml:space="preserve">5.11.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Pravilnik o izmjenama i dopunama Pravilnika o podnošenju poreznih prijava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B54791" w:rsidRPr="00B54791" w:rsidRDefault="00B54791" w:rsidP="0040716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Podzakonski akt za pojašnjenje odredbi Zakona o Poreznoj upravi FBiH</w:t>
            </w: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D62CF" w:rsidRPr="00055A39" w:rsidRDefault="00AD62CF" w:rsidP="00AD62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6E4CC5" w:rsidRPr="00055A39" w:rsidTr="00B54791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6E4CC5" w:rsidRPr="00B54791" w:rsidRDefault="006E4CC5" w:rsidP="006E4C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5.1.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E4CC5" w:rsidRPr="00B54791" w:rsidRDefault="006E4CC5" w:rsidP="006E4CC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Zakon o izmjenama i dopunama Zakona o igrama na sreću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E4CC5" w:rsidRPr="00B54791" w:rsidRDefault="006E4CC5" w:rsidP="006E4C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E4CC5" w:rsidRPr="00B54791" w:rsidRDefault="006E4CC5" w:rsidP="006E4C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E4CC5" w:rsidRPr="00B54791" w:rsidRDefault="003C1C9D" w:rsidP="006E4C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E4CC5" w:rsidRPr="0031090B" w:rsidRDefault="0031090B" w:rsidP="003109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 xml:space="preserve">Usklađivanje s direktivama EU </w:t>
            </w:r>
          </w:p>
        </w:tc>
      </w:tr>
      <w:tr w:rsidR="003C1C9D" w:rsidRPr="00055A39" w:rsidTr="00B54791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5.8.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C1C9D" w:rsidRPr="0031090B" w:rsidRDefault="003C1C9D" w:rsidP="003C1C9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31090B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o Poreznoj upravi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C1C9D" w:rsidRPr="00055A39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C1C9D" w:rsidRPr="0031090B" w:rsidRDefault="003C1C9D" w:rsidP="003C1C9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>Usklađivanje s direktivama EU</w:t>
            </w:r>
            <w:r>
              <w:rPr>
                <w:rFonts w:ascii="Arial" w:hAnsi="Arial" w:cs="Arial"/>
                <w:sz w:val="17"/>
                <w:szCs w:val="17"/>
              </w:rPr>
              <w:t xml:space="preserve"> i uklanjanje administrativnih barijera </w:t>
            </w:r>
          </w:p>
        </w:tc>
      </w:tr>
      <w:tr w:rsidR="003C1C9D" w:rsidRPr="00055A39" w:rsidTr="00B54791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5.9.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C1C9D" w:rsidRPr="0031090B" w:rsidRDefault="003C1C9D" w:rsidP="003C1C9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 xml:space="preserve">Opći porezni zakon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C1C9D" w:rsidRPr="00B54791" w:rsidRDefault="003C1C9D" w:rsidP="003C1C9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 xml:space="preserve">Usklađivanje s direktivama EU </w:t>
            </w:r>
            <w:r>
              <w:rPr>
                <w:rFonts w:ascii="Arial" w:hAnsi="Arial" w:cs="Arial"/>
                <w:sz w:val="17"/>
                <w:szCs w:val="17"/>
              </w:rPr>
              <w:t>i uklanjanje administrativnih barijera</w:t>
            </w:r>
          </w:p>
        </w:tc>
      </w:tr>
      <w:tr w:rsidR="00AD62CF" w:rsidRPr="00055A39" w:rsidTr="00AD62CF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AD62CF" w:rsidRPr="00055A39" w:rsidRDefault="00AD62CF" w:rsidP="00AD62CF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Unaprijediti fiskalnu stabilnost i izravnanje u oblasti javnih financija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644D98" w:rsidRPr="00055A39" w:rsidTr="00644D98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644D98" w:rsidRPr="00055A39" w:rsidRDefault="00644D98" w:rsidP="00644D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AD62CF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D62CF" w:rsidRPr="00FB262F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D62CF" w:rsidRPr="0031090B" w:rsidRDefault="00B54791" w:rsidP="00B5479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  <w:lang w:eastAsia="zh-TW"/>
              </w:rPr>
              <w:t>Zakon o oporezivanju imovine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AD62CF" w:rsidRPr="006E6784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AD62CF" w:rsidRPr="006E6784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D62CF" w:rsidRPr="006E6784" w:rsidRDefault="00B54791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D62CF" w:rsidRPr="006E6784" w:rsidRDefault="0031090B" w:rsidP="003109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Pojednostavljenje pravne regulative i stvaranje jedinstvenog administrativnog okvira u FBiH  </w:t>
            </w:r>
          </w:p>
        </w:tc>
      </w:tr>
      <w:tr w:rsidR="00AD62CF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AD62CF" w:rsidRPr="00FB262F" w:rsidRDefault="00FB4664" w:rsidP="00FB46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6.5.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AD62CF" w:rsidRPr="0031090B" w:rsidRDefault="00B54791" w:rsidP="00B5479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  <w:lang w:eastAsia="zh-TW"/>
              </w:rPr>
              <w:t>Zakon o javnim prihodima, pripadnosti i raspodjeli javnih prihoda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AD62CF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AD62CF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AD62CF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AD62CF" w:rsidRPr="006E6784" w:rsidRDefault="00FB4664" w:rsidP="003109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Pravična </w:t>
            </w:r>
            <w:r w:rsidR="0031090B" w:rsidRPr="006E6784">
              <w:rPr>
                <w:rFonts w:ascii="Arial" w:hAnsi="Arial" w:cs="Arial"/>
                <w:sz w:val="17"/>
                <w:szCs w:val="17"/>
              </w:rPr>
              <w:t xml:space="preserve">i transparentna </w:t>
            </w:r>
            <w:r w:rsidRPr="006E6784">
              <w:rPr>
                <w:rFonts w:ascii="Arial" w:hAnsi="Arial" w:cs="Arial"/>
                <w:sz w:val="17"/>
                <w:szCs w:val="17"/>
              </w:rPr>
              <w:t xml:space="preserve">raspodjela javnih prihoda 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FB4664" w:rsidP="00FB46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6.6.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FB4664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D652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Po potrebi 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FB4664" w:rsidP="009B650B">
            <w:pPr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Donosi se prilikom promjena elemenata uplate 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FB4664" w:rsidP="00FB46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6.13.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FB4664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2023.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FB4664" w:rsidP="00FB466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Osiguranje sredstava za financiranje poslova, funkcija i programa rada Federacije BiH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FB4664" w:rsidP="00FB46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6.14.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FB4664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DOB za 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2023-2025.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FB4664" w:rsidP="00FB4664">
            <w:pPr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Predstavlja preliminarni Nacrt </w:t>
            </w:r>
            <w:r w:rsidR="00E842FE" w:rsidRPr="006E6784">
              <w:rPr>
                <w:rFonts w:ascii="Arial" w:hAnsi="Arial" w:cs="Arial"/>
                <w:sz w:val="17"/>
                <w:szCs w:val="17"/>
              </w:rPr>
              <w:t>budžet</w:t>
            </w:r>
            <w:r w:rsidRPr="006E6784">
              <w:rPr>
                <w:rFonts w:ascii="Arial" w:hAnsi="Arial" w:cs="Arial"/>
                <w:sz w:val="17"/>
                <w:szCs w:val="17"/>
              </w:rPr>
              <w:t xml:space="preserve">a Federacije BiH za 2022. godinu te sadrži preliminarne projekcije </w:t>
            </w:r>
            <w:r w:rsidR="00E842FE" w:rsidRPr="006E6784">
              <w:rPr>
                <w:rFonts w:ascii="Arial" w:hAnsi="Arial" w:cs="Arial"/>
                <w:sz w:val="17"/>
                <w:szCs w:val="17"/>
              </w:rPr>
              <w:t>budžet</w:t>
            </w:r>
            <w:r w:rsidRPr="006E6784">
              <w:rPr>
                <w:rFonts w:ascii="Arial" w:hAnsi="Arial" w:cs="Arial"/>
                <w:sz w:val="17"/>
                <w:szCs w:val="17"/>
              </w:rPr>
              <w:t xml:space="preserve">a za </w:t>
            </w:r>
            <w:r w:rsidRPr="006E6784">
              <w:rPr>
                <w:rFonts w:ascii="Arial" w:hAnsi="Arial" w:cs="Arial"/>
                <w:sz w:val="17"/>
                <w:szCs w:val="17"/>
              </w:rPr>
              <w:lastRenderedPageBreak/>
              <w:t>2023. i 2024. godinu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FB4664" w:rsidP="00FB46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lastRenderedPageBreak/>
              <w:t>6.18.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FB4664" w:rsidP="002569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Odluk</w:t>
            </w:r>
            <w:r w:rsidR="002569A5">
              <w:rPr>
                <w:rFonts w:ascii="Arial" w:hAnsi="Arial" w:cs="Arial"/>
                <w:sz w:val="17"/>
                <w:szCs w:val="17"/>
              </w:rPr>
              <w:t>a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 o preraspodjeli iz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>skog korisnika na drugog prema ukazanoj potrebi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FB4664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FB4664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Osiguranje nedostajućih sredstava </w:t>
            </w:r>
            <w:r w:rsidR="00E842FE" w:rsidRPr="006E6784">
              <w:rPr>
                <w:rFonts w:ascii="Arial" w:hAnsi="Arial" w:cs="Arial"/>
                <w:sz w:val="17"/>
                <w:szCs w:val="17"/>
              </w:rPr>
              <w:t>budžet</w:t>
            </w:r>
            <w:r w:rsidRPr="006E6784">
              <w:rPr>
                <w:rFonts w:ascii="Arial" w:hAnsi="Arial" w:cs="Arial"/>
                <w:sz w:val="17"/>
                <w:szCs w:val="17"/>
              </w:rPr>
              <w:t xml:space="preserve">skim korisnicima u okviru ukupno odobrenih sredstava u </w:t>
            </w:r>
            <w:r w:rsidR="00E842FE" w:rsidRPr="006E6784">
              <w:rPr>
                <w:rFonts w:ascii="Arial" w:hAnsi="Arial" w:cs="Arial"/>
                <w:sz w:val="17"/>
                <w:szCs w:val="17"/>
              </w:rPr>
              <w:t>Budžet</w:t>
            </w:r>
            <w:r w:rsidRPr="006E6784">
              <w:rPr>
                <w:rFonts w:ascii="Arial" w:hAnsi="Arial" w:cs="Arial"/>
                <w:sz w:val="17"/>
                <w:szCs w:val="17"/>
              </w:rPr>
              <w:t>u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 xml:space="preserve">6.19.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2569A5" w:rsidP="002569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0358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 o izdvajanju sredstava iz Tekuće rezerve na temelju zahtjeva od </w:t>
            </w:r>
            <w:r w:rsidR="00E842FE"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>skih korisnika i Vlade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Raspoređivanje sredstva Tekuće rezerve po korisnicima i namjenama</w:t>
            </w:r>
          </w:p>
        </w:tc>
      </w:tr>
      <w:tr w:rsidR="00DB0E53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B0E53" w:rsidRPr="00FB262F" w:rsidRDefault="00DB0E53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6.21.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B0E53" w:rsidRPr="00BC0358" w:rsidRDefault="00DB0E53" w:rsidP="00DB0E5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B0E53" w:rsidRPr="006E6784" w:rsidRDefault="00DB0E53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B0E53" w:rsidRPr="006E6784" w:rsidRDefault="00DB0E53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B0E53" w:rsidRPr="006E6784" w:rsidRDefault="00DB0E53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B0E53" w:rsidRPr="006E6784" w:rsidRDefault="00DB0E53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DB0E53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B0E53" w:rsidRPr="00FB262F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6.22.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B0E53" w:rsidRPr="00DB0E53" w:rsidRDefault="00DB0E53" w:rsidP="00DB0E5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Odluk</w:t>
            </w:r>
            <w:r w:rsidRPr="00DB0E53">
              <w:rPr>
                <w:rFonts w:ascii="Arial" w:hAnsi="Arial" w:cs="Arial"/>
                <w:sz w:val="17"/>
                <w:szCs w:val="17"/>
              </w:rPr>
              <w:t>a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– Sredstva od EU </w:t>
            </w:r>
            <w:proofErr w:type="spellStart"/>
            <w:r w:rsidRPr="00DB0E53">
              <w:rPr>
                <w:rFonts w:ascii="Arial" w:hAnsi="Arial" w:cs="Arial"/>
                <w:sz w:val="17"/>
                <w:szCs w:val="17"/>
              </w:rPr>
              <w:t>MFA</w:t>
            </w:r>
            <w:proofErr w:type="spellEnd"/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DB0E53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DB0E53" w:rsidRPr="00FB262F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6.24.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DB0E53" w:rsidRPr="00DB0E53" w:rsidRDefault="00DB0E53" w:rsidP="00DB0E5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Odluk</w:t>
            </w:r>
            <w:r w:rsidRPr="00DB0E53">
              <w:rPr>
                <w:rFonts w:ascii="Arial" w:hAnsi="Arial" w:cs="Arial"/>
                <w:sz w:val="17"/>
                <w:szCs w:val="17"/>
              </w:rPr>
              <w:t>a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Kapitalni transferi drugim razinama vlasti i fondovima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DB0E53" w:rsidRPr="006E6784" w:rsidRDefault="00DB0E53" w:rsidP="00DB0E5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2569A5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6.2</w:t>
            </w:r>
            <w:r w:rsidR="00DB0E53">
              <w:rPr>
                <w:rFonts w:ascii="Arial" w:hAnsi="Arial" w:cs="Arial"/>
                <w:sz w:val="17"/>
                <w:szCs w:val="17"/>
              </w:rPr>
              <w:t>5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2569A5" w:rsidP="0031090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>Strategija upravljanja dugom 202</w:t>
            </w:r>
            <w:r w:rsidR="0031090B">
              <w:rPr>
                <w:rFonts w:ascii="Arial" w:hAnsi="Arial" w:cs="Arial"/>
                <w:sz w:val="17"/>
                <w:szCs w:val="17"/>
              </w:rPr>
              <w:t>2</w:t>
            </w:r>
            <w:r w:rsidRPr="0031090B">
              <w:rPr>
                <w:rFonts w:ascii="Arial" w:hAnsi="Arial" w:cs="Arial"/>
                <w:sz w:val="17"/>
                <w:szCs w:val="17"/>
              </w:rPr>
              <w:t>-202</w:t>
            </w:r>
            <w:r w:rsidR="0031090B">
              <w:rPr>
                <w:rFonts w:ascii="Arial" w:hAnsi="Arial" w:cs="Arial"/>
                <w:sz w:val="17"/>
                <w:szCs w:val="17"/>
              </w:rPr>
              <w:t>4</w:t>
            </w:r>
            <w:r w:rsidRPr="00022F9F">
              <w:rPr>
                <w:rFonts w:ascii="Arial" w:hAnsi="Arial" w:cs="Arial"/>
                <w:color w:val="FF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8"/>
                <w:szCs w:val="18"/>
              </w:rPr>
              <w:t>Strategija opisuje smjernice za politike upravljanja i planove financiranja vladinog duga u narednim godinama</w:t>
            </w:r>
          </w:p>
        </w:tc>
      </w:tr>
      <w:tr w:rsidR="00FB4664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FB4664" w:rsidRPr="00FB262F" w:rsidRDefault="002569A5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6.2</w:t>
            </w:r>
            <w:r w:rsidR="00DB0E53">
              <w:rPr>
                <w:rFonts w:ascii="Arial" w:hAnsi="Arial" w:cs="Arial"/>
                <w:sz w:val="17"/>
                <w:szCs w:val="17"/>
              </w:rPr>
              <w:t>9</w:t>
            </w:r>
            <w:r w:rsidRPr="00FB262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FB4664" w:rsidRPr="00055A39" w:rsidRDefault="002569A5" w:rsidP="002569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gotovinskim isplatama verificiranih tražbina po osnovi 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FB4664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B4664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6E6784">
                <w:rPr>
                  <w:rFonts w:ascii="Arial" w:hAnsi="Arial" w:cs="Arial"/>
                  <w:sz w:val="17"/>
                  <w:szCs w:val="17"/>
                </w:rPr>
                <w:t>00 KM</w:t>
              </w:r>
            </w:smartTag>
          </w:p>
        </w:tc>
      </w:tr>
      <w:tr w:rsidR="002569A5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2569A5" w:rsidRPr="00FB262F" w:rsidRDefault="002569A5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lastRenderedPageBreak/>
              <w:t>6.</w:t>
            </w:r>
            <w:r w:rsidR="00DB0E53">
              <w:rPr>
                <w:rFonts w:ascii="Arial" w:hAnsi="Arial" w:cs="Arial"/>
                <w:sz w:val="17"/>
                <w:szCs w:val="17"/>
              </w:rPr>
              <w:t>30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2569A5" w:rsidRPr="00055A39" w:rsidRDefault="002569A5" w:rsidP="002569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85637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 o emisiji obveznica po osnovi 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2569A5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Verificirane obaveze po osnovi računa stare devizne štednje koje nisu isplaćene u gotovini, izmiruju se putem obveznica</w:t>
            </w:r>
          </w:p>
        </w:tc>
      </w:tr>
      <w:tr w:rsidR="002569A5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2569A5" w:rsidRPr="00FB262F" w:rsidRDefault="002569A5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</w:t>
            </w:r>
            <w:r w:rsidR="00DB0E53">
              <w:rPr>
                <w:rFonts w:ascii="Arial" w:hAnsi="Arial" w:cs="Arial"/>
                <w:sz w:val="17"/>
                <w:szCs w:val="17"/>
              </w:rPr>
              <w:t>31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2569A5" w:rsidRPr="00055A39" w:rsidRDefault="002569A5" w:rsidP="002569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2569A5" w:rsidRPr="006E6784" w:rsidRDefault="002569A5" w:rsidP="0040716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2569A5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Davanje suglasnosti za prihvaćanje kredita za financiranje projekta u Federaciji</w:t>
            </w:r>
          </w:p>
        </w:tc>
      </w:tr>
      <w:tr w:rsidR="002569A5" w:rsidRPr="00055A39" w:rsidTr="0004009D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2569A5" w:rsidRPr="00FB262F" w:rsidRDefault="002569A5" w:rsidP="00DB0E5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</w:t>
            </w:r>
            <w:r w:rsidR="00DB0E53">
              <w:rPr>
                <w:rFonts w:ascii="Arial" w:hAnsi="Arial" w:cs="Arial"/>
                <w:sz w:val="17"/>
                <w:szCs w:val="17"/>
              </w:rPr>
              <w:t>33.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2569A5" w:rsidRPr="00055A39" w:rsidRDefault="002569A5" w:rsidP="0040716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2569A5" w:rsidRPr="006E6784" w:rsidRDefault="002569A5" w:rsidP="009B650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2569A5" w:rsidRPr="006E6784" w:rsidRDefault="002569A5" w:rsidP="002569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Davanje suglasnosti za sufinanciranje projekata u FBiH</w:t>
            </w:r>
          </w:p>
        </w:tc>
      </w:tr>
      <w:tr w:rsidR="00FB4664" w:rsidRPr="00055A39" w:rsidTr="00644D98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FB4664" w:rsidRPr="00055A39" w:rsidRDefault="00FB4664" w:rsidP="00644D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</w:tbl>
    <w:p w:rsidR="00A3504A" w:rsidRPr="00055A39" w:rsidRDefault="00A3504A" w:rsidP="00A3504A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  <w:sectPr w:rsidR="00A3504A" w:rsidRPr="00055A39" w:rsidSect="00407164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05A1D" w:rsidRPr="00055A39" w:rsidRDefault="00805A1D" w:rsidP="00DB0E53"/>
    <w:sectPr w:rsidR="00805A1D" w:rsidRPr="00055A39" w:rsidSect="00F1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04" w:rsidRDefault="004B6A04" w:rsidP="004B6A04">
      <w:pPr>
        <w:spacing w:after="0" w:line="240" w:lineRule="auto"/>
      </w:pPr>
      <w:r>
        <w:separator/>
      </w:r>
    </w:p>
  </w:endnote>
  <w:endnote w:type="continuationSeparator" w:id="0">
    <w:p w:rsidR="004B6A04" w:rsidRDefault="004B6A04" w:rsidP="004B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04" w:rsidRDefault="004B6A04" w:rsidP="004B6A04">
      <w:pPr>
        <w:spacing w:after="0" w:line="240" w:lineRule="auto"/>
      </w:pPr>
      <w:r>
        <w:separator/>
      </w:r>
    </w:p>
  </w:footnote>
  <w:footnote w:type="continuationSeparator" w:id="0">
    <w:p w:rsidR="004B6A04" w:rsidRDefault="004B6A04" w:rsidP="004B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02"/>
    <w:multiLevelType w:val="multilevel"/>
    <w:tmpl w:val="8800F1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D21272"/>
    <w:multiLevelType w:val="hybridMultilevel"/>
    <w:tmpl w:val="6A6E64D6"/>
    <w:lvl w:ilvl="0" w:tplc="00FC3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7C5"/>
    <w:multiLevelType w:val="hybridMultilevel"/>
    <w:tmpl w:val="416658FE"/>
    <w:lvl w:ilvl="0" w:tplc="7D440FF4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E16CD"/>
    <w:multiLevelType w:val="multilevel"/>
    <w:tmpl w:val="C22CC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04A"/>
    <w:rsid w:val="0001359D"/>
    <w:rsid w:val="00015FF1"/>
    <w:rsid w:val="00022F9F"/>
    <w:rsid w:val="000245B7"/>
    <w:rsid w:val="0004009D"/>
    <w:rsid w:val="00053608"/>
    <w:rsid w:val="00053896"/>
    <w:rsid w:val="00055A39"/>
    <w:rsid w:val="000937BA"/>
    <w:rsid w:val="000B4D9F"/>
    <w:rsid w:val="000D66C2"/>
    <w:rsid w:val="00136B74"/>
    <w:rsid w:val="001524A4"/>
    <w:rsid w:val="0016208D"/>
    <w:rsid w:val="00180A38"/>
    <w:rsid w:val="00181BC9"/>
    <w:rsid w:val="001A7901"/>
    <w:rsid w:val="001B0D18"/>
    <w:rsid w:val="001C1200"/>
    <w:rsid w:val="001C4128"/>
    <w:rsid w:val="002265E0"/>
    <w:rsid w:val="00251AC9"/>
    <w:rsid w:val="002569A5"/>
    <w:rsid w:val="00286EA4"/>
    <w:rsid w:val="002E3C9E"/>
    <w:rsid w:val="002E675E"/>
    <w:rsid w:val="00301970"/>
    <w:rsid w:val="00305C22"/>
    <w:rsid w:val="0031090B"/>
    <w:rsid w:val="003209CD"/>
    <w:rsid w:val="00333A43"/>
    <w:rsid w:val="00365F82"/>
    <w:rsid w:val="00377736"/>
    <w:rsid w:val="00382A36"/>
    <w:rsid w:val="003A69EF"/>
    <w:rsid w:val="003C1C9D"/>
    <w:rsid w:val="003C4C5B"/>
    <w:rsid w:val="003E189F"/>
    <w:rsid w:val="003E1F49"/>
    <w:rsid w:val="00407164"/>
    <w:rsid w:val="004259F9"/>
    <w:rsid w:val="00435077"/>
    <w:rsid w:val="00456033"/>
    <w:rsid w:val="00463BA2"/>
    <w:rsid w:val="00482941"/>
    <w:rsid w:val="00485135"/>
    <w:rsid w:val="00486915"/>
    <w:rsid w:val="004B6A04"/>
    <w:rsid w:val="004C386D"/>
    <w:rsid w:val="004F7233"/>
    <w:rsid w:val="0050109F"/>
    <w:rsid w:val="005671DF"/>
    <w:rsid w:val="00581FFB"/>
    <w:rsid w:val="005B0338"/>
    <w:rsid w:val="005D1FE0"/>
    <w:rsid w:val="00644D98"/>
    <w:rsid w:val="00645267"/>
    <w:rsid w:val="006741AB"/>
    <w:rsid w:val="00684157"/>
    <w:rsid w:val="006A7A1F"/>
    <w:rsid w:val="006B7891"/>
    <w:rsid w:val="006D6DB6"/>
    <w:rsid w:val="006E2DB9"/>
    <w:rsid w:val="006E4CC5"/>
    <w:rsid w:val="006E6784"/>
    <w:rsid w:val="006F381E"/>
    <w:rsid w:val="0070167B"/>
    <w:rsid w:val="00730CF3"/>
    <w:rsid w:val="0075388B"/>
    <w:rsid w:val="00760CC5"/>
    <w:rsid w:val="00771DEE"/>
    <w:rsid w:val="00785E65"/>
    <w:rsid w:val="007A4345"/>
    <w:rsid w:val="0080160A"/>
    <w:rsid w:val="00805A1D"/>
    <w:rsid w:val="00824A5E"/>
    <w:rsid w:val="00831113"/>
    <w:rsid w:val="0084158A"/>
    <w:rsid w:val="008567BF"/>
    <w:rsid w:val="00865F64"/>
    <w:rsid w:val="0087508D"/>
    <w:rsid w:val="008A4AE6"/>
    <w:rsid w:val="008E1E5A"/>
    <w:rsid w:val="0090404C"/>
    <w:rsid w:val="00907932"/>
    <w:rsid w:val="00914E38"/>
    <w:rsid w:val="00922FAF"/>
    <w:rsid w:val="00937D24"/>
    <w:rsid w:val="00940600"/>
    <w:rsid w:val="00972424"/>
    <w:rsid w:val="00984CB3"/>
    <w:rsid w:val="009A2C8F"/>
    <w:rsid w:val="009B650B"/>
    <w:rsid w:val="009E2EF4"/>
    <w:rsid w:val="00A06225"/>
    <w:rsid w:val="00A3504A"/>
    <w:rsid w:val="00A72C0C"/>
    <w:rsid w:val="00A8378F"/>
    <w:rsid w:val="00AA1C16"/>
    <w:rsid w:val="00AC3775"/>
    <w:rsid w:val="00AD62CF"/>
    <w:rsid w:val="00AE3C99"/>
    <w:rsid w:val="00B328AC"/>
    <w:rsid w:val="00B36FA7"/>
    <w:rsid w:val="00B54791"/>
    <w:rsid w:val="00B6780A"/>
    <w:rsid w:val="00B67CCA"/>
    <w:rsid w:val="00B86DC6"/>
    <w:rsid w:val="00BC0358"/>
    <w:rsid w:val="00BC11BA"/>
    <w:rsid w:val="00BE2920"/>
    <w:rsid w:val="00BF5430"/>
    <w:rsid w:val="00C228EF"/>
    <w:rsid w:val="00C471F5"/>
    <w:rsid w:val="00C53161"/>
    <w:rsid w:val="00C61409"/>
    <w:rsid w:val="00C73F5F"/>
    <w:rsid w:val="00CC7B6A"/>
    <w:rsid w:val="00CD6ED7"/>
    <w:rsid w:val="00D06FBA"/>
    <w:rsid w:val="00D318FF"/>
    <w:rsid w:val="00D45606"/>
    <w:rsid w:val="00D7449A"/>
    <w:rsid w:val="00D76371"/>
    <w:rsid w:val="00DA20D3"/>
    <w:rsid w:val="00DB0E53"/>
    <w:rsid w:val="00DC3125"/>
    <w:rsid w:val="00DC427A"/>
    <w:rsid w:val="00DC7F05"/>
    <w:rsid w:val="00DD1786"/>
    <w:rsid w:val="00DD69E6"/>
    <w:rsid w:val="00DF36F6"/>
    <w:rsid w:val="00E842FE"/>
    <w:rsid w:val="00E943BB"/>
    <w:rsid w:val="00EA198F"/>
    <w:rsid w:val="00EE4BA3"/>
    <w:rsid w:val="00F02C82"/>
    <w:rsid w:val="00F147B2"/>
    <w:rsid w:val="00F3268B"/>
    <w:rsid w:val="00F72021"/>
    <w:rsid w:val="00F82149"/>
    <w:rsid w:val="00FB262F"/>
    <w:rsid w:val="00FB4664"/>
    <w:rsid w:val="00FC2443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CAB35"/>
  <w15:docId w15:val="{D6777DD3-0D7F-4D6B-B4B1-57BF97E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4A"/>
    <w:rPr>
      <w:lang w:val="hr-H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53608"/>
    <w:pPr>
      <w:keepNext/>
      <w:keepLines/>
      <w:spacing w:line="288" w:lineRule="auto"/>
      <w:outlineLvl w:val="3"/>
    </w:pPr>
    <w:rPr>
      <w:rFonts w:ascii="Times New Roman" w:eastAsia="Times New Roman" w:hAnsi="Times New Roman" w:cstheme="majorBidi"/>
      <w:iCs/>
      <w:sz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A3504A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A350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A3504A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0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04A"/>
    <w:rPr>
      <w:sz w:val="20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053608"/>
    <w:rPr>
      <w:rFonts w:ascii="Times New Roman" w:eastAsia="Times New Roman" w:hAnsi="Times New Roman" w:cstheme="majorBidi"/>
      <w:iCs/>
      <w:sz w:val="24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08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77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771DEE"/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4B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0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A0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37</Pages>
  <Words>9165</Words>
  <Characters>52246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19</cp:revision>
  <cp:lastPrinted>2021-11-30T15:05:00Z</cp:lastPrinted>
  <dcterms:created xsi:type="dcterms:W3CDTF">2021-11-10T07:34:00Z</dcterms:created>
  <dcterms:modified xsi:type="dcterms:W3CDTF">2021-12-01T14:07:00Z</dcterms:modified>
</cp:coreProperties>
</file>